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513e" w14:textId="5195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2019 жылғы 23 шілдедегі № 126 шешімінің күшіне енуі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2020 жылғы 17 шілдедегі № 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және Еуразиялық экономикалық комиссия туралы ереженің (көрсетілген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30-тармағына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Беларусь Республикасының Премьер-министрі С.Н.Румастың Еуразиялық экономикалық комиссия Алқасының  2019 жылғы 23 шілдедегі "Тауарларға арналған декларацияны толтыру тәртібіне өзгерістер енгізу туралы" № 126  шешіміне өзгерістер енгізу туралы өтінісін қарап, Еуразиялық үкіметаралық кеңес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 2019 жылғы 23 шілдедегі "Тауарларға арналған декларацияны толтыру тәртібіне өзгерістер енгізу туралы" № 126  шешімі 2021 жылғы 1 қаңтардан бастап күшіне енеді деп белгіленсін.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