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7e0f" w14:textId="fae7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әкелу (рұқсат беру) кедендік рәсіміне сәйкес Еуразиялық экономикалық одақтың кедендік аумағында уақытша болуға және пайдалануға кедендік әкелу баждарын, салықтарды төлемей жол берілетін тауарлар санаттарының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23 қарашадағы № 119 шешімі.</w:t>
      </w:r>
    </w:p>
    <w:p>
      <w:pPr>
        <w:spacing w:after="0"/>
        <w:ind w:left="0"/>
        <w:jc w:val="left"/>
      </w:pPr>
    </w:p>
    <w:bookmarkStart w:name="z9" w:id="0"/>
    <w:p>
      <w:pPr>
        <w:spacing w:after="0"/>
        <w:ind w:left="0"/>
        <w:jc w:val="both"/>
      </w:pPr>
      <w:r>
        <w:rPr>
          <w:rFonts w:ascii="Times New Roman"/>
          <w:b w:val="false"/>
          <w:i w:val="false"/>
          <w:color w:val="000000"/>
          <w:sz w:val="28"/>
        </w:rPr>
        <w:t>
      Еуразиялық экономикалық одақтың Кеден кодексінің 219-бабының 3-тармағына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5-тармағына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Еуразиялық экономикалық комиссия Кеңесінің 2017 жылғы 20 желтоқсандағы № 109 шешімімен бекітілген Уақытша әкелу (рұқсат беру) кедендік рәсіміне сәйкес Еуразиялық экономикалық одақтың кедендік аумағында уақытша болуға және пайдалануға кедендік әкелу баждарын, салықтарды төлемей жол берілетін тауарлар санаттарының тізбесіне мынадай өзгерістер енгізілсін:</w:t>
      </w:r>
    </w:p>
    <w:bookmarkEnd w:id="1"/>
    <w:bookmarkStart w:name="z2" w:id="2"/>
    <w:p>
      <w:pPr>
        <w:spacing w:after="0"/>
        <w:ind w:left="0"/>
        <w:jc w:val="both"/>
      </w:pPr>
      <w:r>
        <w:rPr>
          <w:rFonts w:ascii="Times New Roman"/>
          <w:b w:val="false"/>
          <w:i w:val="false"/>
          <w:color w:val="000000"/>
          <w:sz w:val="28"/>
        </w:rPr>
        <w:t>
      а) 6-тармақта:</w:t>
      </w:r>
    </w:p>
    <w:bookmarkEnd w:id="2"/>
    <w:p>
      <w:pPr>
        <w:spacing w:after="0"/>
        <w:ind w:left="0"/>
        <w:jc w:val="both"/>
      </w:pPr>
      <w:r>
        <w:rPr>
          <w:rFonts w:ascii="Times New Roman"/>
          <w:b w:val="false"/>
          <w:i w:val="false"/>
          <w:color w:val="000000"/>
          <w:sz w:val="28"/>
        </w:rPr>
        <w:t xml:space="preserve">
      бесінші абзац "күнтізбелік 180 күннен" деген сөздерден кейін (2020 – 2021 жылдары – әрбір күнтізбелік жылда күнтізбелік 360 күннен)" деген сөздермен толықтырылсын; </w:t>
      </w:r>
    </w:p>
    <w:bookmarkStart w:name="z4" w:id="3"/>
    <w:p>
      <w:pPr>
        <w:spacing w:after="0"/>
        <w:ind w:left="0"/>
        <w:jc w:val="both"/>
      </w:pPr>
      <w:r>
        <w:rPr>
          <w:rFonts w:ascii="Times New Roman"/>
          <w:b w:val="false"/>
          <w:i w:val="false"/>
          <w:color w:val="000000"/>
          <w:sz w:val="28"/>
        </w:rPr>
        <w:t>
      алтыншы абзац "күнтізбелік 30 күн" деген сөздерден кейін "(2020 және 2021 жылдары уақытша әкелудің (жіберудің) кедендік рәсімімен орналастырылған ұшақтарға қатысты – осындай кедендік рәсіммен орналастырылған күннен бастап күнтізбелік 270 күн, бірақ 2022 жылғы 30 қаңтарды қоса алғандағыдан аспайтын мерзім)" деген сөздермен толықтырылсын;</w:t>
      </w:r>
    </w:p>
    <w:bookmarkEnd w:id="3"/>
    <w:bookmarkStart w:name="z5" w:id="4"/>
    <w:p>
      <w:pPr>
        <w:spacing w:after="0"/>
        <w:ind w:left="0"/>
        <w:jc w:val="both"/>
      </w:pPr>
      <w:r>
        <w:rPr>
          <w:rFonts w:ascii="Times New Roman"/>
          <w:b w:val="false"/>
          <w:i w:val="false"/>
          <w:color w:val="000000"/>
          <w:sz w:val="28"/>
        </w:rPr>
        <w:t>
      б) 8-тармақта:</w:t>
      </w:r>
    </w:p>
    <w:bookmarkEnd w:id="4"/>
    <w:bookmarkStart w:name="z6" w:id="5"/>
    <w:p>
      <w:pPr>
        <w:spacing w:after="0"/>
        <w:ind w:left="0"/>
        <w:jc w:val="both"/>
      </w:pPr>
      <w:r>
        <w:rPr>
          <w:rFonts w:ascii="Times New Roman"/>
          <w:b w:val="false"/>
          <w:i w:val="false"/>
          <w:color w:val="000000"/>
          <w:sz w:val="28"/>
        </w:rPr>
        <w:t>
      алтыншы абзац абзац "күнтізбелік 180 күннен" деген сөздерден кейін (2020 – 2021 жылдары – әрбір күнтізбелік жылда күнтізбелік 360 күннен)" деген сөздермен толықтырылсын;</w:t>
      </w:r>
    </w:p>
    <w:bookmarkEnd w:id="5"/>
    <w:bookmarkStart w:name="z7" w:id="6"/>
    <w:p>
      <w:pPr>
        <w:spacing w:after="0"/>
        <w:ind w:left="0"/>
        <w:jc w:val="both"/>
      </w:pPr>
      <w:r>
        <w:rPr>
          <w:rFonts w:ascii="Times New Roman"/>
          <w:b w:val="false"/>
          <w:i w:val="false"/>
          <w:color w:val="000000"/>
          <w:sz w:val="28"/>
        </w:rPr>
        <w:t>
      жетінші абзац "күнтізбелік 30 күн" деген сөздерден кейін "(2020 және 2021 жылдары уақытша әкелудің (жіберудің) кедендік рәсімімен орналастырылған ұшақтарға қатысты – осындай кедендік рәсіммен орналастырылған күннен бастап күнтізбелік 270 күн, бірақ 2022 жылғы 30 қаңтарды қоса алғандағыдан аспайтын мерзім)" деген сөздермен толықтырылсын.</w:t>
      </w:r>
    </w:p>
    <w:bookmarkEnd w:id="6"/>
    <w:bookmarkStart w:name="z8" w:id="7"/>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7"/>
    <w:p>
      <w:pPr>
        <w:spacing w:after="0"/>
        <w:ind w:left="0"/>
        <w:jc w:val="left"/>
      </w:pPr>
      <w:r>
        <w:rPr>
          <w:rFonts w:ascii="Times New Roman"/>
          <w:b/>
          <w:i w:val="false"/>
          <w:color w:val="000000"/>
        </w:rPr>
        <w:t xml:space="preserve">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Республикасынан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Новиков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