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b56f4" w14:textId="c5b5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қағидаларын бұзғаны үшін есептеу әдістемесіне және айыппұл салу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23 қарашадағы № 115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11-тармағына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64-тармағына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Қосымшаға сәйкес Еуразиялық экономикалық комиссия Кеңесінің 2012 жылғы 17 желтоқсандағы № 118 шешімімен бекітілген Трансшекаралық нарықтарда бәсекелестіктің жалпы қағидаларын бұзғаны үшін есептеу әдістемесіне және айыппұл салу тәртібіне өзгерістер енгізілсін.</w:t>
      </w:r>
    </w:p>
    <w:bookmarkEnd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2"/>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Республикасынан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 Петришенко</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 Смайылов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Новиков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23 қарашадағы</w:t>
            </w:r>
            <w:r>
              <w:br/>
            </w:r>
            <w:r>
              <w:rPr>
                <w:rFonts w:ascii="Times New Roman"/>
                <w:b w:val="false"/>
                <w:i w:val="false"/>
                <w:color w:val="000000"/>
                <w:sz w:val="20"/>
              </w:rPr>
              <w:t>№ 115 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Трансшекаралық нарықтарда бәсекелестіктің жалпы қағидаларын бұзғаны үшін есептеу әдістемесіне және айыппұл салу тәртібіне енгізілетін ӨЗГЕРІСТЕР</w:t>
      </w:r>
    </w:p>
    <w:bookmarkEnd w:id="3"/>
    <w:bookmarkStart w:name="z7" w:id="4"/>
    <w:p>
      <w:pPr>
        <w:spacing w:after="0"/>
        <w:ind w:left="0"/>
        <w:jc w:val="both"/>
      </w:pPr>
      <w:r>
        <w:rPr>
          <w:rFonts w:ascii="Times New Roman"/>
          <w:b w:val="false"/>
          <w:i w:val="false"/>
          <w:color w:val="000000"/>
          <w:sz w:val="28"/>
        </w:rPr>
        <w:t>
      1. 1-тармақтағы "және Еуразиялық экономикалық комиссияның (бұдан әрі – Комиссия) айыппұлдар мөлшерін есептеу тәртібін айқындайды" деген сөздер "Еуразиялық экономикалық комиссияның (бұдан әрі – Комиссия) айыппұлдар мөлшерін есептеу және оның салу тәртібін айқындайды" деген сөздермен ауыстырылсын.</w:t>
      </w:r>
    </w:p>
    <w:bookmarkEnd w:id="4"/>
    <w:bookmarkStart w:name="z8" w:id="5"/>
    <w:p>
      <w:pPr>
        <w:spacing w:after="0"/>
        <w:ind w:left="0"/>
        <w:jc w:val="both"/>
      </w:pPr>
      <w:r>
        <w:rPr>
          <w:rFonts w:ascii="Times New Roman"/>
          <w:b w:val="false"/>
          <w:i w:val="false"/>
          <w:color w:val="000000"/>
          <w:sz w:val="28"/>
        </w:rPr>
        <w:t>
      2. 2-тармақтың екінші және бесінші абзацтарында:</w:t>
      </w:r>
    </w:p>
    <w:bookmarkEnd w:id="5"/>
    <w:bookmarkStart w:name="z9" w:id="6"/>
    <w:p>
      <w:pPr>
        <w:spacing w:after="0"/>
        <w:ind w:left="0"/>
        <w:jc w:val="both"/>
      </w:pPr>
      <w:r>
        <w:rPr>
          <w:rFonts w:ascii="Times New Roman"/>
          <w:b w:val="false"/>
          <w:i w:val="false"/>
          <w:color w:val="000000"/>
          <w:sz w:val="28"/>
        </w:rPr>
        <w:t xml:space="preserve">
      "ақшалай баламада" деген сөздер "ұлттық валютада" деген сөздермен ауыстырылсын; </w:t>
      </w:r>
    </w:p>
    <w:bookmarkEnd w:id="6"/>
    <w:bookmarkStart w:name="z10" w:id="7"/>
    <w:p>
      <w:pPr>
        <w:spacing w:after="0"/>
        <w:ind w:left="0"/>
        <w:jc w:val="both"/>
      </w:pPr>
      <w:r>
        <w:rPr>
          <w:rFonts w:ascii="Times New Roman"/>
          <w:b w:val="false"/>
          <w:i w:val="false"/>
          <w:color w:val="000000"/>
          <w:sz w:val="28"/>
        </w:rPr>
        <w:t>
      "ақшалай және (немесе) заттай нысанда" деген сөздер алып тасталсын.</w:t>
      </w:r>
    </w:p>
    <w:bookmarkEnd w:id="7"/>
    <w:bookmarkStart w:name="z11" w:id="8"/>
    <w:p>
      <w:pPr>
        <w:spacing w:after="0"/>
        <w:ind w:left="0"/>
        <w:jc w:val="both"/>
      </w:pPr>
      <w:r>
        <w:rPr>
          <w:rFonts w:ascii="Times New Roman"/>
          <w:b w:val="false"/>
          <w:i w:val="false"/>
          <w:color w:val="000000"/>
          <w:sz w:val="28"/>
        </w:rPr>
        <w:t>
      3. 3-тармақ "ұғымдар" деген сөзден кейін "да" деген сөзбен толықтырылсын.</w:t>
      </w:r>
    </w:p>
    <w:bookmarkEnd w:id="8"/>
    <w:bookmarkStart w:name="z12" w:id="9"/>
    <w:p>
      <w:pPr>
        <w:spacing w:after="0"/>
        <w:ind w:left="0"/>
        <w:jc w:val="both"/>
      </w:pPr>
      <w:r>
        <w:rPr>
          <w:rFonts w:ascii="Times New Roman"/>
          <w:b w:val="false"/>
          <w:i w:val="false"/>
          <w:color w:val="000000"/>
          <w:sz w:val="28"/>
        </w:rPr>
        <w:t>
      4. 4-тармақ мынадай мазмұндағы абзацпен толықтырылсын::</w:t>
      </w:r>
    </w:p>
    <w:bookmarkEnd w:id="9"/>
    <w:bookmarkStart w:name="z13" w:id="10"/>
    <w:p>
      <w:pPr>
        <w:spacing w:after="0"/>
        <w:ind w:left="0"/>
        <w:jc w:val="both"/>
      </w:pPr>
      <w:r>
        <w:rPr>
          <w:rFonts w:ascii="Times New Roman"/>
          <w:b w:val="false"/>
          <w:i w:val="false"/>
          <w:color w:val="000000"/>
          <w:sz w:val="28"/>
        </w:rPr>
        <w:t>
      "Айыппұл мөлшерін есептеу кезінде құзыретіне трансшекаралық нарықтардағы бәсекелестіктің жалпы қағидаларының бұзылуы туралы тергеп-тексеру жүргізу және іс материалдарын дайындау кіретін Комиссияның уәкілетті құрылымдық бөлімшесі (бұдан әрі – уәкілетті құрылымдық бөлімше) трансшекаралық нарықтардағы бәсекелестіктің жалпы қағидаларының бұзылуы туралы істі қарау аяқталған күнге Одаққа мүше тиісті мемлекеттің ұлттық (орталық) банкі белгілеген бағам бойынша рубльмен түсімді қайта есептеуді жүргізеді. Комиссияның шешімі қабылданған күнге айыппұл мөлшері есептелген бағам өзгерген жағдайда, айыппұл мөлшерін түпкілікті есептеу Комиссияның шешімі қабылданған күнге Одаққа мүше тиісті мемлекеттің ұлттық (орталық) банкі белгілеген бағам бойынша жүргізіледі.".</w:t>
      </w:r>
    </w:p>
    <w:bookmarkEnd w:id="10"/>
    <w:bookmarkStart w:name="z14" w:id="11"/>
    <w:p>
      <w:pPr>
        <w:spacing w:after="0"/>
        <w:ind w:left="0"/>
        <w:jc w:val="both"/>
      </w:pPr>
      <w:r>
        <w:rPr>
          <w:rFonts w:ascii="Times New Roman"/>
          <w:b w:val="false"/>
          <w:i w:val="false"/>
          <w:color w:val="000000"/>
          <w:sz w:val="28"/>
        </w:rPr>
        <w:t xml:space="preserve">
      5. 9-тармақтың бірінші абзацындағы "(ЖЖ)" деген белгіленім "(ЖМ)" деген белгілемемен ауыстырылсын. </w:t>
      </w:r>
    </w:p>
    <w:bookmarkEnd w:id="11"/>
    <w:bookmarkStart w:name="z15" w:id="12"/>
    <w:p>
      <w:pPr>
        <w:spacing w:after="0"/>
        <w:ind w:left="0"/>
        <w:jc w:val="both"/>
      </w:pPr>
      <w:r>
        <w:rPr>
          <w:rFonts w:ascii="Times New Roman"/>
          <w:b w:val="false"/>
          <w:i w:val="false"/>
          <w:color w:val="000000"/>
          <w:sz w:val="28"/>
        </w:rPr>
        <w:t>
      6. 11-тармақта:</w:t>
      </w:r>
    </w:p>
    <w:bookmarkEnd w:id="12"/>
    <w:bookmarkStart w:name="z16" w:id="13"/>
    <w:p>
      <w:pPr>
        <w:spacing w:after="0"/>
        <w:ind w:left="0"/>
        <w:jc w:val="both"/>
      </w:pPr>
      <w:r>
        <w:rPr>
          <w:rFonts w:ascii="Times New Roman"/>
          <w:b w:val="false"/>
          <w:i w:val="false"/>
          <w:color w:val="000000"/>
          <w:sz w:val="28"/>
        </w:rPr>
        <w:t>
      а) "г" тармақша мынадай мазмұндағы сөйлеммен толықтырылсын: "Бұл ретте, егер екі және одан көп бұзушылық Хаттаманың 16-тармағының екі және одан көп тармақшаларында жауаптылық көзделген бір әрекет (әрекетсіздік) арқылы жасалса, айыппұл осындай әрекеттер (әрекетсіздік) үшін көзделген неғұрлым жоғары айыппұл санкциясының шегінде қолданылады.";</w:t>
      </w:r>
    </w:p>
    <w:bookmarkEnd w:id="13"/>
    <w:bookmarkStart w:name="z17" w:id="14"/>
    <w:p>
      <w:pPr>
        <w:spacing w:after="0"/>
        <w:ind w:left="0"/>
        <w:jc w:val="both"/>
      </w:pPr>
      <w:r>
        <w:rPr>
          <w:rFonts w:ascii="Times New Roman"/>
          <w:b w:val="false"/>
          <w:i w:val="false"/>
          <w:color w:val="000000"/>
          <w:sz w:val="28"/>
        </w:rPr>
        <w:t>
      б) "д" тармақша алып тасталсын.</w:t>
      </w:r>
    </w:p>
    <w:bookmarkEnd w:id="14"/>
    <w:bookmarkStart w:name="z18" w:id="15"/>
    <w:p>
      <w:pPr>
        <w:spacing w:after="0"/>
        <w:ind w:left="0"/>
        <w:jc w:val="both"/>
      </w:pPr>
      <w:r>
        <w:rPr>
          <w:rFonts w:ascii="Times New Roman"/>
          <w:b w:val="false"/>
          <w:i w:val="false"/>
          <w:color w:val="000000"/>
          <w:sz w:val="28"/>
        </w:rPr>
        <w:t>
      7. 16-тармақтағы "шешім" деген сөз "Комиссия шешімі" деген сөздермен ауыстырылсын.</w:t>
      </w:r>
    </w:p>
    <w:bookmarkEnd w:id="15"/>
    <w:bookmarkStart w:name="z19" w:id="16"/>
    <w:p>
      <w:pPr>
        <w:spacing w:after="0"/>
        <w:ind w:left="0"/>
        <w:jc w:val="both"/>
      </w:pPr>
      <w:r>
        <w:rPr>
          <w:rFonts w:ascii="Times New Roman"/>
          <w:b w:val="false"/>
          <w:i w:val="false"/>
          <w:color w:val="000000"/>
          <w:sz w:val="28"/>
        </w:rPr>
        <w:t>
      8. 17-тармақта:</w:t>
      </w:r>
    </w:p>
    <w:bookmarkEnd w:id="16"/>
    <w:bookmarkStart w:name="z20" w:id="17"/>
    <w:p>
      <w:pPr>
        <w:spacing w:after="0"/>
        <w:ind w:left="0"/>
        <w:jc w:val="both"/>
      </w:pPr>
      <w:r>
        <w:rPr>
          <w:rFonts w:ascii="Times New Roman"/>
          <w:b w:val="false"/>
          <w:i w:val="false"/>
          <w:color w:val="000000"/>
          <w:sz w:val="28"/>
        </w:rPr>
        <w:t xml:space="preserve">
      а) бірінші абзацта: </w:t>
      </w:r>
    </w:p>
    <w:bookmarkEnd w:id="17"/>
    <w:bookmarkStart w:name="z21" w:id="18"/>
    <w:p>
      <w:pPr>
        <w:spacing w:after="0"/>
        <w:ind w:left="0"/>
        <w:jc w:val="both"/>
      </w:pPr>
      <w:r>
        <w:rPr>
          <w:rFonts w:ascii="Times New Roman"/>
          <w:b w:val="false"/>
          <w:i w:val="false"/>
          <w:color w:val="000000"/>
          <w:sz w:val="28"/>
        </w:rPr>
        <w:t xml:space="preserve">
      "шешім" деген сөз "Комиссия шешімі" деген сөздермен ауыстырылсын; </w:t>
      </w:r>
    </w:p>
    <w:bookmarkEnd w:id="18"/>
    <w:bookmarkStart w:name="z22" w:id="19"/>
    <w:p>
      <w:pPr>
        <w:spacing w:after="0"/>
        <w:ind w:left="0"/>
        <w:jc w:val="both"/>
      </w:pPr>
      <w:r>
        <w:rPr>
          <w:rFonts w:ascii="Times New Roman"/>
          <w:b w:val="false"/>
          <w:i w:val="false"/>
          <w:color w:val="000000"/>
          <w:sz w:val="28"/>
        </w:rPr>
        <w:t xml:space="preserve">
      "бұзушылық туралы істі қарау бойынша сұрау салуға байланысты" деген сөздер алып тасталсын; </w:t>
      </w:r>
    </w:p>
    <w:bookmarkEnd w:id="19"/>
    <w:bookmarkStart w:name="z23" w:id="20"/>
    <w:p>
      <w:pPr>
        <w:spacing w:after="0"/>
        <w:ind w:left="0"/>
        <w:jc w:val="both"/>
      </w:pPr>
      <w:r>
        <w:rPr>
          <w:rFonts w:ascii="Times New Roman"/>
          <w:b w:val="false"/>
          <w:i w:val="false"/>
          <w:color w:val="000000"/>
          <w:sz w:val="28"/>
        </w:rPr>
        <w:t>
      б) "а" тармақшадағы "Комиссияның тексеру жүргізу және бұзушылық туралы іс материалдарын дайындау құзыретіне кіретін және" алып тасталсын;</w:t>
      </w:r>
    </w:p>
    <w:bookmarkEnd w:id="20"/>
    <w:bookmarkStart w:name="z24" w:id="21"/>
    <w:p>
      <w:pPr>
        <w:spacing w:after="0"/>
        <w:ind w:left="0"/>
        <w:jc w:val="both"/>
      </w:pPr>
      <w:r>
        <w:rPr>
          <w:rFonts w:ascii="Times New Roman"/>
          <w:b w:val="false"/>
          <w:i w:val="false"/>
          <w:color w:val="000000"/>
          <w:sz w:val="28"/>
        </w:rPr>
        <w:t xml:space="preserve">
      в) "в" тармақша мынадай редакцияда жазылсын: </w:t>
      </w:r>
    </w:p>
    <w:bookmarkEnd w:id="21"/>
    <w:bookmarkStart w:name="z25" w:id="22"/>
    <w:p>
      <w:pPr>
        <w:spacing w:after="0"/>
        <w:ind w:left="0"/>
        <w:jc w:val="both"/>
      </w:pPr>
      <w:r>
        <w:rPr>
          <w:rFonts w:ascii="Times New Roman"/>
          <w:b w:val="false"/>
          <w:i w:val="false"/>
          <w:color w:val="000000"/>
          <w:sz w:val="28"/>
        </w:rPr>
        <w:t>
      "в) істі қарау жөніндегі комиссия Шарттың XVIII бөлімінде және Хаттамада көзделген мәліметтерді (ақпаратты) Комиссияға ұсынбағаны немесе уақтылы ұсынбағаны үшін, оның ішінде Комиссияның талап етуі бойынша мәліметтерді (ақпаратты) ұсынбағаны үшін, сол сияқты Комиссияға көрінеу анық емес мәліметтерді (ақпаратты) бергені үшін айыппұл салу туралы Комиссия шешімінің жобасын дайындау кезінде айыппұл мөлшерін есептейді.".</w:t>
      </w:r>
    </w:p>
    <w:bookmarkEnd w:id="22"/>
    <w:bookmarkStart w:name="z26" w:id="23"/>
    <w:p>
      <w:pPr>
        <w:spacing w:after="0"/>
        <w:ind w:left="0"/>
        <w:jc w:val="both"/>
      </w:pPr>
      <w:r>
        <w:rPr>
          <w:rFonts w:ascii="Times New Roman"/>
          <w:b w:val="false"/>
          <w:i w:val="false"/>
          <w:color w:val="000000"/>
          <w:sz w:val="28"/>
        </w:rPr>
        <w:t>
      9. Мынадай мазмұндағы 17</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23"/>
    <w:bookmarkStart w:name="z27" w:id="24"/>
    <w:p>
      <w:pPr>
        <w:spacing w:after="0"/>
        <w:ind w:left="0"/>
        <w:jc w:val="both"/>
      </w:pPr>
      <w:r>
        <w:rPr>
          <w:rFonts w:ascii="Times New Roman"/>
          <w:b w:val="false"/>
          <w:i w:val="false"/>
          <w:color w:val="000000"/>
          <w:sz w:val="28"/>
        </w:rPr>
        <w:t>
      "17</w:t>
      </w:r>
      <w:r>
        <w:rPr>
          <w:rFonts w:ascii="Times New Roman"/>
          <w:b w:val="false"/>
          <w:i w:val="false"/>
          <w:color w:val="000000"/>
          <w:vertAlign w:val="superscript"/>
        </w:rPr>
        <w:t>1</w:t>
      </w:r>
      <w:r>
        <w:rPr>
          <w:rFonts w:ascii="Times New Roman"/>
          <w:b w:val="false"/>
          <w:i w:val="false"/>
          <w:color w:val="000000"/>
          <w:sz w:val="28"/>
        </w:rPr>
        <w:t>. Хаттаманың 16-тармағында көзделген айыппұлдарды құқық бұзушылар аумағында құқық бұзушы тіркелген (тұрақты немесе уақытша тұратын) Одаққа мүше мемлекеттің ұлттық валютасымен, Комиссия айыппұл салу туралы шешім қабылдаған күнге Одаққа мүше көрсетілген мемлекеттің ұлттық (орталық) банкі белгілеген бағам бойынша төлейді.</w:t>
      </w:r>
    </w:p>
    <w:bookmarkEnd w:id="24"/>
    <w:bookmarkStart w:name="z28" w:id="25"/>
    <w:p>
      <w:pPr>
        <w:spacing w:after="0"/>
        <w:ind w:left="0"/>
        <w:jc w:val="both"/>
      </w:pPr>
      <w:r>
        <w:rPr>
          <w:rFonts w:ascii="Times New Roman"/>
          <w:b w:val="false"/>
          <w:i w:val="false"/>
          <w:color w:val="000000"/>
          <w:sz w:val="28"/>
        </w:rPr>
        <w:t>
      Хаттаманың 16-тармағында көзделген айыппұлдарды құқық бұзушылар айыппұл салу туралы Комиссия шешімі күшіне енген күннен бастап күнтізбелік 60 күннен кешіктірмей толық мөлшерде төлейді. Айыппұл көрсетілген мерзімде төленбеген жағдайда, Комиссия осы Әдістеме мен тәртіптің 18-тармағына сәйкес осы шешімді мәжбүрлеп орындатуға бағытталған шараларды қабылдайды.".</w:t>
      </w:r>
    </w:p>
    <w:bookmarkEnd w:id="25"/>
    <w:bookmarkStart w:name="z29" w:id="26"/>
    <w:p>
      <w:pPr>
        <w:spacing w:after="0"/>
        <w:ind w:left="0"/>
        <w:jc w:val="both"/>
      </w:pPr>
      <w:r>
        <w:rPr>
          <w:rFonts w:ascii="Times New Roman"/>
          <w:b w:val="false"/>
          <w:i w:val="false"/>
          <w:color w:val="000000"/>
          <w:sz w:val="28"/>
        </w:rPr>
        <w:t>
      10. Көрсетілген Әдістеме мен тәртіпке № 1 қосымшадағы "Жауапкершілікті жеңілдететін мән-жайлар" деген бөлімде:</w:t>
      </w:r>
    </w:p>
    <w:bookmarkEnd w:id="26"/>
    <w:bookmarkStart w:name="z30" w:id="27"/>
    <w:p>
      <w:pPr>
        <w:spacing w:after="0"/>
        <w:ind w:left="0"/>
        <w:jc w:val="both"/>
      </w:pPr>
      <w:r>
        <w:rPr>
          <w:rFonts w:ascii="Times New Roman"/>
          <w:b w:val="false"/>
          <w:i w:val="false"/>
          <w:color w:val="000000"/>
          <w:sz w:val="28"/>
        </w:rPr>
        <w:t>
      а) бірінші бағандағы 1-позиция мынадай мазмұндағы абзацпен толықтырылсын:</w:t>
      </w:r>
    </w:p>
    <w:bookmarkEnd w:id="27"/>
    <w:bookmarkStart w:name="z31" w:id="28"/>
    <w:p>
      <w:pPr>
        <w:spacing w:after="0"/>
        <w:ind w:left="0"/>
        <w:jc w:val="both"/>
      </w:pPr>
      <w:r>
        <w:rPr>
          <w:rFonts w:ascii="Times New Roman"/>
          <w:b w:val="false"/>
          <w:i w:val="false"/>
          <w:color w:val="000000"/>
          <w:sz w:val="28"/>
        </w:rPr>
        <w:t>
      "Трансшекаралық нарықтардағы бәсекелестіктің жалпы қағидаларының бұзылуы туралы істі қарау жөніндегі комиссия отырысының аяқталғаны туралы хабарланғанға дейін құқық бұзушы аталған комиссияға трансшекаралық нарықтардағы бәсекелестіктің жалпы қағидаларының бұзылуының ерікті түрде тоқтатылғанын растайтын құжаттарды ұсынған жағдайда көрсетілген мән-жай жауаптылықты жеңілдететін мән-жай ретінде танылады";</w:t>
      </w:r>
    </w:p>
    <w:bookmarkEnd w:id="28"/>
    <w:bookmarkStart w:name="z32" w:id="29"/>
    <w:p>
      <w:pPr>
        <w:spacing w:after="0"/>
        <w:ind w:left="0"/>
        <w:jc w:val="both"/>
      </w:pPr>
      <w:r>
        <w:rPr>
          <w:rFonts w:ascii="Times New Roman"/>
          <w:b w:val="false"/>
          <w:i w:val="false"/>
          <w:color w:val="000000"/>
          <w:sz w:val="28"/>
        </w:rPr>
        <w:t>
      б) 2-позицияда:</w:t>
      </w:r>
    </w:p>
    <w:bookmarkEnd w:id="29"/>
    <w:bookmarkStart w:name="z33" w:id="30"/>
    <w:p>
      <w:pPr>
        <w:spacing w:after="0"/>
        <w:ind w:left="0"/>
        <w:jc w:val="both"/>
      </w:pPr>
      <w:r>
        <w:rPr>
          <w:rFonts w:ascii="Times New Roman"/>
          <w:b w:val="false"/>
          <w:i w:val="false"/>
          <w:color w:val="000000"/>
          <w:sz w:val="28"/>
        </w:rPr>
        <w:t>
      екінші бағандағы "құқық бұзушы" деген сөздер "бірінші бағанда "трансшекаралық нарықтарда бәсекелестіктің жалпы қағидаларының бұзылуы туралы істі қарау жөніндегі комиссияға оның отырысының аяқталғаны туралы хабарланғанға дейін растайтын құжаттар ұсынылған жағдайда, құқық бұзушы" деген сөздермен ауыстырылсын;</w:t>
      </w:r>
    </w:p>
    <w:bookmarkEnd w:id="30"/>
    <w:bookmarkStart w:name="z34" w:id="31"/>
    <w:p>
      <w:pPr>
        <w:spacing w:after="0"/>
        <w:ind w:left="0"/>
        <w:jc w:val="both"/>
      </w:pPr>
      <w:r>
        <w:rPr>
          <w:rFonts w:ascii="Times New Roman"/>
          <w:b w:val="false"/>
          <w:i w:val="false"/>
          <w:color w:val="000000"/>
          <w:sz w:val="28"/>
        </w:rPr>
        <w:t>
      екінші бағандағы "1" деген цифр "2" деген цифрмен ауыстырылсын;</w:t>
      </w:r>
    </w:p>
    <w:bookmarkEnd w:id="31"/>
    <w:bookmarkStart w:name="z35" w:id="32"/>
    <w:p>
      <w:pPr>
        <w:spacing w:after="0"/>
        <w:ind w:left="0"/>
        <w:jc w:val="both"/>
      </w:pPr>
      <w:r>
        <w:rPr>
          <w:rFonts w:ascii="Times New Roman"/>
          <w:b w:val="false"/>
          <w:i w:val="false"/>
          <w:color w:val="000000"/>
          <w:sz w:val="28"/>
        </w:rPr>
        <w:t>
      в) 3-позициядағы бірінші бағандағы "және (немесе) Еуразиялық экономикалық одаққа мүше мемлекеттің уәкілетті органына" деген сөздер алып тасталсын;</w:t>
      </w:r>
    </w:p>
    <w:bookmarkEnd w:id="32"/>
    <w:bookmarkStart w:name="z36" w:id="33"/>
    <w:p>
      <w:pPr>
        <w:spacing w:after="0"/>
        <w:ind w:left="0"/>
        <w:jc w:val="both"/>
      </w:pPr>
      <w:r>
        <w:rPr>
          <w:rFonts w:ascii="Times New Roman"/>
          <w:b w:val="false"/>
          <w:i w:val="false"/>
          <w:color w:val="000000"/>
          <w:sz w:val="28"/>
        </w:rPr>
        <w:t>
      г) 5-позициядағы бірінші бағандағы "зиянды" деген сөз "теріс" деген сөзбен ауыстырылсын;</w:t>
      </w:r>
    </w:p>
    <w:bookmarkEnd w:id="33"/>
    <w:bookmarkStart w:name="z37" w:id="34"/>
    <w:p>
      <w:pPr>
        <w:spacing w:after="0"/>
        <w:ind w:left="0"/>
        <w:jc w:val="both"/>
      </w:pPr>
      <w:r>
        <w:rPr>
          <w:rFonts w:ascii="Times New Roman"/>
          <w:b w:val="false"/>
          <w:i w:val="false"/>
          <w:color w:val="000000"/>
          <w:sz w:val="28"/>
        </w:rPr>
        <w:t>
      д) мынадай мазмұндағы 9-позициямен толықтырылсын::</w:t>
      </w:r>
    </w:p>
    <w:bookmarkEnd w:id="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Құқық бұзушының трансшекаралық нарықта бәсекелестіктің жалпы қағидаларының бұзылуы туралы істі тергеп-тексеру жүргізуге және қарауға Комиссияның жәрдемдесуінен көрінетін өзге де іс-әрекеттері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