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5721" w14:textId="11e5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беруіне арналған мәселелер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2020 жылғы 21 ақпандағы № 7 өкімі</w:t>
      </w:r>
    </w:p>
    <w:p>
      <w:pPr>
        <w:spacing w:after="0"/>
        <w:ind w:left="0"/>
        <w:jc w:val="both"/>
      </w:pPr>
      <w:bookmarkStart w:name="z0" w:id="0"/>
      <w:r>
        <w:rPr>
          <w:rFonts w:ascii="Times New Roman"/>
          <w:b w:val="false"/>
          <w:i w:val="false"/>
          <w:color w:val="000000"/>
          <w:sz w:val="28"/>
        </w:rPr>
        <w:t xml:space="preserve">
      1. Қоса беріліп отырған Жоғары Еуразиялық экономикалық кеңестің сырттай дауыс беруіне арналған мәселелер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Еуразиялық экономикалық комиссия Алқасының Төрағасы М.В. Мясникович Жоғары Еуразиялық экономикалық кеңестің сырттай дауыс беруі үшін мәселелердің осы Өкіммен бекітілген тізбесін белгіленген тәртіппен Жоғары Еуразиялық экономикалық кеңестің Төрағасына және Жоғары Еуразиялық экономикалық кеңестің мүшелеріне жіберсін.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w:t>
      </w:r>
      <w:r>
        <w:rPr>
          <w:rFonts w:ascii="Times New Roman"/>
          <w:b w:val="false"/>
          <w:i/>
          <w:color w:val="000000"/>
          <w:sz w:val="28"/>
        </w:rPr>
        <w:t>Асрандиев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21 ақпандағы № 7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Жоғары Еуразиялық экономикалық кеңестің сырттай дауыс беруіне арналған мәселелер ТІЗБЕСІ</w:t>
      </w:r>
    </w:p>
    <w:bookmarkEnd w:id="3"/>
    <w:bookmarkStart w:name="z5" w:id="4"/>
    <w:p>
      <w:pPr>
        <w:spacing w:after="0"/>
        <w:ind w:left="0"/>
        <w:jc w:val="both"/>
      </w:pPr>
      <w:r>
        <w:rPr>
          <w:rFonts w:ascii="Times New Roman"/>
          <w:b w:val="false"/>
          <w:i w:val="false"/>
          <w:color w:val="000000"/>
          <w:sz w:val="28"/>
        </w:rPr>
        <w:t xml:space="preserve">
      1. 2019 жылғы 6 маусымдағы Еуразиялық экономикалық одақ пен Қытай Халық Республикасының кедендік шекаралары арқылы өткізілетін тауарлар мен халықаралық тасымалдаудың көлік құралдары туралы ақпарат алмасу туралы </w:t>
      </w:r>
      <w:r>
        <w:rPr>
          <w:rFonts w:ascii="Times New Roman"/>
          <w:b w:val="false"/>
          <w:i w:val="false"/>
          <w:color w:val="000000"/>
          <w:sz w:val="28"/>
        </w:rPr>
        <w:t>келісімнің</w:t>
      </w:r>
      <w:r>
        <w:rPr>
          <w:rFonts w:ascii="Times New Roman"/>
          <w:b w:val="false"/>
          <w:i w:val="false"/>
          <w:color w:val="000000"/>
          <w:sz w:val="28"/>
        </w:rPr>
        <w:t xml:space="preserve"> күшіне енуі туралы.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