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6911" w14:textId="3d86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3 қарашадағы № 93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4 қыркүйектегі № 66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30-бабына,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2016 жылғы 3 қарашадағы "Дәрілік заттар өндірісін инспекциялау нәтижелерін тану туралы" № 93 шешімінің 1-тармағы мынадай редакцияда жазылсын:</w:t>
      </w:r>
    </w:p>
    <w:bookmarkEnd w:id="1"/>
    <w:bookmarkStart w:name="z2" w:id="2"/>
    <w:p>
      <w:pPr>
        <w:spacing w:after="0"/>
        <w:ind w:left="0"/>
        <w:jc w:val="both"/>
      </w:pPr>
      <w:r>
        <w:rPr>
          <w:rFonts w:ascii="Times New Roman"/>
          <w:b w:val="false"/>
          <w:i w:val="false"/>
          <w:color w:val="000000"/>
          <w:sz w:val="28"/>
        </w:rPr>
        <w:t>
      "1. 2020 жылғы 31 желтоқсанға дейін (қоса алғанда) Еуразиялық экономикалық одаққа мүше мемлекеттердің уәкілетті органдары Еуразиялық экономикалық одаққа мүше мемлекеттердің заңнамасына сәйкес дәрілік заттарды мемлекеттік тіркеуді (қайта тіркеуді, тіркеуді растауды, дәрілік препараттың тіркеу дерекнамасына өзгерістер енгізуді) жүзеге асыру кезінде Еуразиялық экономикалық одаққа мүше мемлекеттердің уәкілетті органдары берген, дәрілік препараттар өндірісінің Еуразиялық экономикалық одақтың тиісті өндірістік практикасының талаптарына немесе Еуразиялық экономикалық одаққа мүше мемлекеттерде өндірілген дәрілік препараттар үшін – Еуразиялық экономикалық одаққа мүше мемлекеттердің тиісті өндірістік практикасының талаптарына сәйкестігін растайтын құжаттарды өзара таниды.</w:t>
      </w:r>
    </w:p>
    <w:bookmarkEnd w:id="2"/>
    <w:p>
      <w:pPr>
        <w:spacing w:after="0"/>
        <w:ind w:left="0"/>
        <w:jc w:val="both"/>
      </w:pPr>
      <w:r>
        <w:rPr>
          <w:rFonts w:ascii="Times New Roman"/>
          <w:b w:val="false"/>
          <w:i w:val="false"/>
          <w:color w:val="000000"/>
          <w:sz w:val="28"/>
        </w:rPr>
        <w:t>
      2021 жылғы 1 қаңтардан бастап 2025 жылғы 31 желтоқсанға дейін (қоса алғанда) Еуразиялық экономикалық одаққа мүше мемлекеттердің уәкілетті органдары Еуразиялық экономикалық одаққа мүше мемлекеттің заңнамасына сәйкес дәрілік препаратты қайта тіркеуді жүзеге асыру, тіркеуді растау, тіркеу дерекнамасына өзгерістер енгізу кезінде Еуразиялық экономикалық одаққа мүше мемлекеттердің уәкілетті органдары берген, дәрілік препараттар өндірісінің Еуразиялық экономикалық одақтың тиісті өндірістік практикасының талаптарына немесе Еуразиялық экономикалық одаққа мүше мемлекеттерде өндірілген дәрілік препараттар үшін – Еуразиялық экономикалық одаққа мүше мемлекеттердің тиісті өндірістік практикасының талаптарына сәйкестігін растайтын құжаттарды өзара таниды.".</w:t>
      </w:r>
    </w:p>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Кеңесінің </w:t>
      </w:r>
      <w:r>
        <w:rPr>
          <w:rFonts w:ascii="Times New Roman"/>
          <w:b/>
          <w:i w:val="false"/>
          <w:color w:val="000000"/>
          <w:sz w:val="28"/>
        </w:rPr>
        <w:t>мүшелері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