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2f59" w14:textId="9162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 және кедендік аумағында мемлекеттік санитариялық-эпидемиологиялық қадағалауға (бақылауға) жататын өнімнің (тауарлардың) бірыңғай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4 қыркүйектегі № 65 шешімі.</w:t>
      </w:r>
    </w:p>
    <w:p>
      <w:pPr>
        <w:spacing w:after="0"/>
        <w:ind w:left="0"/>
        <w:jc w:val="left"/>
      </w:pP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44-тармағына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28 мамырдағы № 299 шешімімен бекітілген Еуразиялық экономикалық одақтың кедендік шекарасында және кедендік аумағында мемлекеттік санитариялық-эпидемиологиялық қадағалауға (бақылауға) жататын өнімнің (тауарлардың) бірыңғай тізбесінде: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II бөлімге ескертпеде: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"2915 70 000 0" деген цифрлар "2915 70" деген цифрлармен ауыстырылсын, "2915 90 000 0" деген цифрлар "2915 90" деген цифрлармен ауыстырылсын";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"2917 34 100 0, 2917 34 900 0" деген цифрлар "2917 34 000 0" деген цифрлармен ауыстырылсын";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III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бұрын пайдалануда болған өнім (тауарлар);";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Еуразиялық экономикалық одақтың Кеден кодексінде көзделген Еуразиялық экономикалық одақтың кедендік шекарасы арқылы керек-жарақтарды өткізу тәртібі мен шарттарының ерекшеліктеріне сәйкес керек-жарақтар ретінде Еуразиялық экономикалық одақтың кедендік шекарасы арқылы орын ауыстыратын (орын ауыстырылған) өнім (тауарлар);";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"және режимге орналастырылатын" деген сөздер "кедендік рәсімге сәйкес" деген сөздермен ауыстырылсын.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Кеңесінің </w:t>
      </w:r>
      <w:r>
        <w:rPr>
          <w:rFonts w:ascii="Times New Roman"/>
          <w:b/>
          <w:i w:val="false"/>
          <w:color w:val="000000"/>
          <w:sz w:val="28"/>
        </w:rPr>
        <w:t>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Асрандиев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