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fc68" w14:textId="e99f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аумағында карантиндік фитосанитариялық бақылауды (қадағалауды) жүзеге асыру тәртібі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10 шілдедегі № 63 шешімі.</w:t>
      </w:r>
    </w:p>
    <w:p>
      <w:pPr>
        <w:spacing w:after="0"/>
        <w:ind w:left="0"/>
        <w:jc w:val="left"/>
      </w:pPr>
    </w:p>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(Еуразиялық экономикалық одақ туралы 2014 жылғы 29 мамырдағы шартқа № 12 қосымша) </w:t>
      </w:r>
      <w:r>
        <w:rPr>
          <w:rFonts w:ascii="Times New Roman"/>
          <w:b w:val="false"/>
          <w:i w:val="false"/>
          <w:color w:val="000000"/>
          <w:sz w:val="28"/>
        </w:rPr>
        <w:t>18-тармағына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50-тармағына сәйкес Еуразиялық экономикалық комиссия Кеңесі шешті:</w:t>
      </w:r>
    </w:p>
    <w:bookmarkStart w:name="z1" w:id="0"/>
    <w:p>
      <w:pPr>
        <w:spacing w:after="0"/>
        <w:ind w:left="0"/>
        <w:jc w:val="both"/>
      </w:pPr>
      <w:r>
        <w:rPr>
          <w:rFonts w:ascii="Times New Roman"/>
          <w:b w:val="false"/>
          <w:i w:val="false"/>
          <w:color w:val="000000"/>
          <w:sz w:val="28"/>
        </w:rPr>
        <w:t xml:space="preserve">
      1. Кеден одағы Комиссиясының 2010 жылғы 18 маусымдағы № 318 шешімімен бекітілген Еуразиялық экономикалық одақтың кедендік аумағында карантиндік фитосанитариялық бақылауды (қадағалауды) жүзеге асыру тәртібі туралы ережеге мынадай өзгерістер енгізілсін: </w:t>
      </w:r>
    </w:p>
    <w:bookmarkEnd w:id="0"/>
    <w:bookmarkStart w:name="z2" w:id="1"/>
    <w:p>
      <w:pPr>
        <w:spacing w:after="0"/>
        <w:ind w:left="0"/>
        <w:jc w:val="both"/>
      </w:pPr>
      <w:r>
        <w:rPr>
          <w:rFonts w:ascii="Times New Roman"/>
          <w:b w:val="false"/>
          <w:i w:val="false"/>
          <w:color w:val="000000"/>
          <w:sz w:val="28"/>
        </w:rPr>
        <w:t>
      а) 2.1 тармақ:</w:t>
      </w:r>
    </w:p>
    <w:bookmarkEnd w:id="1"/>
    <w:p>
      <w:pPr>
        <w:spacing w:after="0"/>
        <w:ind w:left="0"/>
        <w:jc w:val="both"/>
      </w:pPr>
      <w:r>
        <w:rPr>
          <w:rFonts w:ascii="Times New Roman"/>
          <w:b w:val="false"/>
          <w:i w:val="false"/>
          <w:color w:val="000000"/>
          <w:sz w:val="28"/>
        </w:rPr>
        <w:t>
      бесінші абзацтан кейін мынадай мазмұндағы абзацпен толықтырылсын:</w:t>
      </w:r>
    </w:p>
    <w:bookmarkStart w:name="z4" w:id="2"/>
    <w:p>
      <w:pPr>
        <w:spacing w:after="0"/>
        <w:ind w:left="0"/>
        <w:jc w:val="both"/>
      </w:pPr>
      <w:r>
        <w:rPr>
          <w:rFonts w:ascii="Times New Roman"/>
          <w:b w:val="false"/>
          <w:i w:val="false"/>
          <w:color w:val="000000"/>
          <w:sz w:val="28"/>
        </w:rPr>
        <w:t>
      "өтініш беруші" – жөнелту орны мемлекетінің уәкілетті органына жөнелту орны мемлекетінің заңнамасына сәйкес фитосанитариялық сертификат алу үшін өтініш пен өзге де құжаттарды ұсынған заңды тұлға, азамат, соның ішінде жеке кәсіпкер;";</w:t>
      </w:r>
    </w:p>
    <w:bookmarkEnd w:id="2"/>
    <w:bookmarkStart w:name="z5" w:id="3"/>
    <w:p>
      <w:pPr>
        <w:spacing w:after="0"/>
        <w:ind w:left="0"/>
        <w:jc w:val="both"/>
      </w:pPr>
      <w:r>
        <w:rPr>
          <w:rFonts w:ascii="Times New Roman"/>
          <w:b w:val="false"/>
          <w:i w:val="false"/>
          <w:color w:val="000000"/>
          <w:sz w:val="28"/>
        </w:rPr>
        <w:t>
      он жетінші абзацтан кейін мынадай мазмұндағы абзацпен толықтырылсын:</w:t>
      </w:r>
    </w:p>
    <w:bookmarkEnd w:id="3"/>
    <w:bookmarkStart w:name="z6" w:id="4"/>
    <w:p>
      <w:pPr>
        <w:spacing w:after="0"/>
        <w:ind w:left="0"/>
        <w:jc w:val="both"/>
      </w:pPr>
      <w:r>
        <w:rPr>
          <w:rFonts w:ascii="Times New Roman"/>
          <w:b w:val="false"/>
          <w:i w:val="false"/>
          <w:color w:val="000000"/>
          <w:sz w:val="28"/>
        </w:rPr>
        <w:t>
      "карантинге жатқызылған өнімді алушы" – заңды тұлға, азамат, соның ішінде карантинге жатқызылған өнімді алушы фитосанитариялық сертификатта және (немесе) тауарға ілеспе құжаттамада мәлімдеген жеке кәсіпкер немесе карантинге жатқызылған өнімді алушының атынан оның межелі орынға келуіне байланысты іс-қимылды жүзеге асыруға уәкілеттік берілген өзге де тұлға;";</w:t>
      </w:r>
    </w:p>
    <w:bookmarkEnd w:id="4"/>
    <w:bookmarkStart w:name="z7" w:id="5"/>
    <w:p>
      <w:pPr>
        <w:spacing w:after="0"/>
        <w:ind w:left="0"/>
        <w:jc w:val="both"/>
      </w:pPr>
      <w:r>
        <w:rPr>
          <w:rFonts w:ascii="Times New Roman"/>
          <w:b w:val="false"/>
          <w:i w:val="false"/>
          <w:color w:val="000000"/>
          <w:sz w:val="28"/>
        </w:rPr>
        <w:t>
      б) 3.2 тармақта:</w:t>
      </w:r>
    </w:p>
    <w:bookmarkEnd w:id="5"/>
    <w:bookmarkStart w:name="z8" w:id="6"/>
    <w:p>
      <w:pPr>
        <w:spacing w:after="0"/>
        <w:ind w:left="0"/>
        <w:jc w:val="both"/>
      </w:pPr>
      <w:r>
        <w:rPr>
          <w:rFonts w:ascii="Times New Roman"/>
          <w:b w:val="false"/>
          <w:i w:val="false"/>
          <w:color w:val="000000"/>
          <w:sz w:val="28"/>
        </w:rPr>
        <w:t>
      алтыншы абзацтағы "өнімнің меншік иесіне" деген сөздер "өтініш берушіге" деген сөзбен ауыстырылсын;</w:t>
      </w:r>
    </w:p>
    <w:bookmarkEnd w:id="6"/>
    <w:bookmarkStart w:name="z9" w:id="7"/>
    <w:p>
      <w:pPr>
        <w:spacing w:after="0"/>
        <w:ind w:left="0"/>
        <w:jc w:val="both"/>
      </w:pPr>
      <w:r>
        <w:rPr>
          <w:rFonts w:ascii="Times New Roman"/>
          <w:b w:val="false"/>
          <w:i w:val="false"/>
          <w:color w:val="000000"/>
          <w:sz w:val="28"/>
        </w:rPr>
        <w:t>
      "сертификат" деген сөзден кейін "межелі жердегі мемлекеттің уәкілетті органын карантинге жатқызылған өнімнің келгені туралы хабардар етпеген карантинге жатқызылған өнімді алушының мекенжайына" деген сөздермен толықтырылсын;</w:t>
      </w:r>
    </w:p>
    <w:bookmarkEnd w:id="7"/>
    <w:bookmarkStart w:name="z10" w:id="8"/>
    <w:p>
      <w:pPr>
        <w:spacing w:after="0"/>
        <w:ind w:left="0"/>
        <w:jc w:val="both"/>
      </w:pPr>
      <w:r>
        <w:rPr>
          <w:rFonts w:ascii="Times New Roman"/>
          <w:b w:val="false"/>
          <w:i w:val="false"/>
          <w:color w:val="000000"/>
          <w:sz w:val="28"/>
        </w:rPr>
        <w:t>
      ", сондай-ақ мемлекеттің уәкілетті органы алушының мекен жайына карантинге жатқызылған өнімнің түспеу фактісін белгілеген жағдайда." деген сөздермен толықтырылсын;</w:t>
      </w:r>
    </w:p>
    <w:bookmarkEnd w:id="8"/>
    <w:bookmarkStart w:name="z11" w:id="9"/>
    <w:p>
      <w:pPr>
        <w:spacing w:after="0"/>
        <w:ind w:left="0"/>
        <w:jc w:val="both"/>
      </w:pPr>
      <w:r>
        <w:rPr>
          <w:rFonts w:ascii="Times New Roman"/>
          <w:b w:val="false"/>
          <w:i w:val="false"/>
          <w:color w:val="000000"/>
          <w:sz w:val="28"/>
        </w:rPr>
        <w:t>
      сегізінші абзацтағы "Өнімнің меншік иесі" деген сөздер "Карантинге жатқызылған өнімді межелі орында алушы" деген сөздермен ауыстырылсын;</w:t>
      </w:r>
    </w:p>
    <w:bookmarkEnd w:id="9"/>
    <w:bookmarkStart w:name="z12" w:id="10"/>
    <w:p>
      <w:pPr>
        <w:spacing w:after="0"/>
        <w:ind w:left="0"/>
        <w:jc w:val="both"/>
      </w:pPr>
      <w:r>
        <w:rPr>
          <w:rFonts w:ascii="Times New Roman"/>
          <w:b w:val="false"/>
          <w:i w:val="false"/>
          <w:color w:val="000000"/>
          <w:sz w:val="28"/>
        </w:rPr>
        <w:t>
      тоғызыншы абзацтағы "Өнімнің меншік иесі" деген сөздер "Карантинге жатқызылған өнімді алушы"деген сөздермен ауыстырылсын.</w:t>
      </w:r>
    </w:p>
    <w:bookmarkEnd w:id="10"/>
    <w:bookmarkStart w:name="z13" w:id="1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i w:val="false"/>
          <w:color w:val="000000"/>
          <w:sz w:val="28"/>
        </w:rPr>
        <w:t>:</w:t>
      </w:r>
    </w:p>
    <w:bookmarkEnd w:id="1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 </w:t>
            </w:r>
            <w:r>
              <w:rPr>
                <w:rFonts w:ascii="Times New Roman"/>
                <w:b/>
                <w:i w:val="false"/>
                <w:color w:val="000000"/>
                <w:sz w:val="20"/>
              </w:rPr>
              <w:t>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