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fbac" w14:textId="175f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тізбесіне және осындай баждар ставкаларының мөлшерлеріне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29 сәуірдегі № 41 шешімі.</w:t>
      </w:r>
    </w:p>
    <w:p>
      <w:pPr>
        <w:spacing w:after="0"/>
        <w:ind w:left="0"/>
        <w:jc w:val="left"/>
      </w:pPr>
    </w:p>
    <w:bookmarkStart w:name="z3"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132-тармағына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тізбесінде және осындай баждар ставкаларының мөлшерлерінде ЕАЭО СЭҚ ТН 0307 84 900 0 коды бар позицияның атауы мынадай редакцияда жазылсын:</w:t>
      </w:r>
    </w:p>
    <w:bookmarkEnd w:id="1"/>
    <w:p>
      <w:pPr>
        <w:spacing w:after="0"/>
        <w:ind w:left="0"/>
        <w:jc w:val="both"/>
      </w:pPr>
      <w:r>
        <w:rPr>
          <w:rFonts w:ascii="Times New Roman"/>
          <w:b w:val="false"/>
          <w:i w:val="false"/>
          <w:color w:val="000000"/>
          <w:sz w:val="28"/>
        </w:rPr>
        <w:t>
      "– – – өзгелері".</w:t>
      </w:r>
    </w:p>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 </w:t>
            </w:r>
            <w:r>
              <w:rPr>
                <w:rFonts w:ascii="Times New Roman"/>
                <w:b/>
                <w:i w:val="false"/>
                <w:color w:val="000000"/>
                <w:sz w:val="20"/>
              </w:rPr>
              <w:t>Смайылов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