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7802" w14:textId="7397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Өрнектеуге арналған фольгаға қатысты Армения Республикасы оларға қатысты өтпелі кезең ішінде Еуразиялық экономикалық одақтың Бірыңғай кедендік тарифінің ставкаларынан ерекшеленетін кедендік әкелу баждарының ставкаларын қолданатын тауарлар мен ставкалардың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15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16 және 18-тармақтарына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Армения Республикасы өтпелі кезең ішінде Еуразиялық экономикалық комиссия кеңесінің 2014 жылғы 10 желтоқсандағы № 113 шешімімен бекітілген Еуразиялық экономикалық одақтың Бірыңғай кедендік тарифінің ставкаларынан ерекшеленетін кедендік әкелу баждарының ставкаларын қолданатын тауарлар мен ставкалардың тізбесіндегі 2 сілтемедегі "2019 жылғы 31 тамызды қоса алғанда" деген сөздер "2022 жылғы 31 тамызды қоса алғанда" деген сөздермен ауыстырылсын.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2019 жылғы 1 қыркүйектен бастап туындайтын құқықтық қатынастарда қолданылады.</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