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60ef" w14:textId="aa66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2020 жылғы 29 қыркүйектегі № 121 шешімінің 3-тармағына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13 қарашадағы № 181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18-бабына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оларға қатысты кедендік әкелу бажының ставкасын өзгерту туралы шешімді Еуразиялық экономикалық комиссияның Кеңесі қабылдайтын сезімтал тауарлардың тізбесіне байытылған ұнға қатысты өзгерістер енгізу туралы" Еуразиялық экономикалық комиссия Алқасының 2020 жылғы 29 қыркүйектегі № 121 шешімінің </w:t>
      </w:r>
      <w:r>
        <w:rPr>
          <w:rFonts w:ascii="Times New Roman"/>
          <w:b w:val="false"/>
          <w:i w:val="false"/>
          <w:color w:val="000000"/>
          <w:sz w:val="28"/>
        </w:rPr>
        <w:t>3-тармағы</w:t>
      </w:r>
      <w:r>
        <w:rPr>
          <w:rFonts w:ascii="Times New Roman"/>
          <w:b w:val="false"/>
          <w:i w:val="false"/>
          <w:color w:val="000000"/>
          <w:sz w:val="28"/>
        </w:rPr>
        <w:t xml:space="preserve"> "және қоса алғанда 2021 жылғы 3 мамырға дейін қолданылады" деген сөздермен толықтырылсын.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