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ad640" w14:textId="70ad6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2013 жылғы 19 наурыздағы № 46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22 желтоқсандағы № 179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Соты Статутының (2014 жылғы 29 мамырдағы Еуразиялық экономикалық одақ туралы шартқа № 2 қосымша) </w:t>
      </w:r>
      <w:r>
        <w:rPr>
          <w:rFonts w:ascii="Times New Roman"/>
          <w:b w:val="false"/>
          <w:i w:val="false"/>
          <w:color w:val="000000"/>
          <w:sz w:val="28"/>
        </w:rPr>
        <w:t>43-тармағында</w:t>
      </w:r>
      <w:r>
        <w:rPr>
          <w:rFonts w:ascii="Times New Roman"/>
          <w:b w:val="false"/>
          <w:i w:val="false"/>
          <w:color w:val="000000"/>
          <w:sz w:val="28"/>
        </w:rPr>
        <w:t xml:space="preserve"> жүргізілуі көзделген, шаруашылық жүргізуші субъектілер мен Еуразиялық экономикалық комиссия арасындағы дауларды сотқа дейін реттеу рәсімін жетілдіру мақсатында Еуразиялық экономикалық комиссия Алқасы </w:t>
      </w:r>
      <w:r>
        <w:rPr>
          <w:rFonts w:ascii="Times New Roman"/>
          <w:b/>
          <w:i w:val="false"/>
          <w:color w:val="000000"/>
          <w:sz w:val="28"/>
        </w:rPr>
        <w:t>шешт</w:t>
      </w:r>
      <w:r>
        <w:rPr>
          <w:rFonts w:ascii="Times New Roman"/>
          <w:b/>
          <w:i w:val="false"/>
          <w:color w:val="000000"/>
          <w:sz w:val="28"/>
        </w:rPr>
        <w:t>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2013 жылғы 19 наурыздағы "Шаруашылық жүргізуші субъектілердің Еуразиялық экономикалық комиссияның, Кеден одағы Комиссиясының шешімдеріне (актілеріне), олардың жекелеген ережелеріне немесе Еуразиялық экономикалық комиссияның әрекеттеріне (әрекетсіздігіне) дау айту туралы өтініштерін қарау тәртібі туралы" № 46 шешіміне өзгерістер енгізілсін.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179 шешіміне </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Еуразиялық экономикалық комиссия Алқасының 2013 жылғы 19 наурыздағы № 46 шешіміне енгізілетін ӨЗГЕРІСТЕР</w:t>
      </w:r>
    </w:p>
    <w:bookmarkEnd w:id="1"/>
    <w:bookmarkStart w:name="z6" w:id="2"/>
    <w:p>
      <w:pPr>
        <w:spacing w:after="0"/>
        <w:ind w:left="0"/>
        <w:jc w:val="both"/>
      </w:pPr>
      <w:r>
        <w:rPr>
          <w:rFonts w:ascii="Times New Roman"/>
          <w:b w:val="false"/>
          <w:i w:val="false"/>
          <w:color w:val="000000"/>
          <w:sz w:val="28"/>
        </w:rPr>
        <w:t>
      1. Атауындағы "Кеден одағы Комиссиясының,", "(актілеріне)" деген сөздер алып тасталсын.</w:t>
      </w:r>
    </w:p>
    <w:bookmarkEnd w:id="2"/>
    <w:bookmarkStart w:name="z7" w:id="3"/>
    <w:p>
      <w:pPr>
        <w:spacing w:after="0"/>
        <w:ind w:left="0"/>
        <w:jc w:val="both"/>
      </w:pPr>
      <w:r>
        <w:rPr>
          <w:rFonts w:ascii="Times New Roman"/>
          <w:b w:val="false"/>
          <w:i w:val="false"/>
          <w:color w:val="000000"/>
          <w:sz w:val="28"/>
        </w:rPr>
        <w:t>
      2. 1-тармақтағы "Кеден одағы Комиссиясының,", "(актілеріне)" деген сөздер алып тасталсын.</w:t>
      </w:r>
    </w:p>
    <w:bookmarkEnd w:id="3"/>
    <w:bookmarkStart w:name="z8" w:id="4"/>
    <w:p>
      <w:pPr>
        <w:spacing w:after="0"/>
        <w:ind w:left="0"/>
        <w:jc w:val="both"/>
      </w:pPr>
      <w:r>
        <w:rPr>
          <w:rFonts w:ascii="Times New Roman"/>
          <w:b w:val="false"/>
          <w:i w:val="false"/>
          <w:color w:val="000000"/>
          <w:sz w:val="28"/>
        </w:rPr>
        <w:t>
      3. Көрсетілген Шешіммен бекітілген Шаруашылық жүргізуші субъектілердің Еуразиялық экономикалық комиссияның, Кеден одағы Комиссиясының шешімдеріне (актілеріне), олардың жекелеген ережелеріне немесе Еуразиялық экономикалық комиссияның әрекеттеріне (әрекетсіздігіне) дау айту туралы өтініштерін қарау тәртібінде:</w:t>
      </w:r>
    </w:p>
    <w:bookmarkEnd w:id="4"/>
    <w:bookmarkStart w:name="z9" w:id="5"/>
    <w:p>
      <w:pPr>
        <w:spacing w:after="0"/>
        <w:ind w:left="0"/>
        <w:jc w:val="both"/>
      </w:pPr>
      <w:r>
        <w:rPr>
          <w:rFonts w:ascii="Times New Roman"/>
          <w:b w:val="false"/>
          <w:i w:val="false"/>
          <w:color w:val="000000"/>
          <w:sz w:val="28"/>
        </w:rPr>
        <w:t>
      а) атауындағы "Кеден одағы Комиссиясының,", "(актілеріне)" деген сөздер алып тасталсын.</w:t>
      </w:r>
    </w:p>
    <w:bookmarkEnd w:id="5"/>
    <w:bookmarkStart w:name="z10" w:id="6"/>
    <w:p>
      <w:pPr>
        <w:spacing w:after="0"/>
        <w:ind w:left="0"/>
        <w:jc w:val="both"/>
      </w:pPr>
      <w:r>
        <w:rPr>
          <w:rFonts w:ascii="Times New Roman"/>
          <w:b w:val="false"/>
          <w:i w:val="false"/>
          <w:color w:val="000000"/>
          <w:sz w:val="28"/>
        </w:rPr>
        <w:t>
      б) мәтін бойынша "Кеден одағы және Бірыңғай экономикалық кеңістік шеңберінде жасалған халықаралық шарттар" деген сөздер тиісті септік жалғаулары жалғана отырып "Шарт және Одақ шеңберіндегі халықаралық шарттар" деген сөздермен ауыстырылсын;</w:t>
      </w:r>
    </w:p>
    <w:bookmarkEnd w:id="6"/>
    <w:bookmarkStart w:name="z11" w:id="7"/>
    <w:p>
      <w:pPr>
        <w:spacing w:after="0"/>
        <w:ind w:left="0"/>
        <w:jc w:val="both"/>
      </w:pPr>
      <w:r>
        <w:rPr>
          <w:rFonts w:ascii="Times New Roman"/>
          <w:b w:val="false"/>
          <w:i w:val="false"/>
          <w:color w:val="000000"/>
          <w:sz w:val="28"/>
        </w:rPr>
        <w:t>
      в) 1-тармақ мынадай редакцияда жазылсын:</w:t>
      </w:r>
    </w:p>
    <w:bookmarkEnd w:id="7"/>
    <w:p>
      <w:pPr>
        <w:spacing w:after="0"/>
        <w:ind w:left="0"/>
        <w:jc w:val="both"/>
      </w:pPr>
      <w:r>
        <w:rPr>
          <w:rFonts w:ascii="Times New Roman"/>
          <w:b w:val="false"/>
          <w:i w:val="false"/>
          <w:color w:val="000000"/>
          <w:sz w:val="28"/>
        </w:rPr>
        <w:t>
      "1. Осы Тәртіп Еуразиялық экономикалық одақ Соты Статутының (2014 жылғы 29 мамырдағы Еуразиялық экономикалық одақ туралы шартқа (бұдан әрі – Шарт) № 2 қосымша) 43-тармағына сәйкес, өзінің өкілеттіктерін іске асыру мәселелері бойынша Комиссиямен дауларды реттеу үшін, Шаруашылық жүргізуші субъектілердің Еуразиялық экономикалық комиссияға (бұдан әрі – Комиссия) жіберілетін өтініштерін сотқа дейінгі тәртіппен қарау рәсімін регламенттейді.";</w:t>
      </w:r>
    </w:p>
    <w:bookmarkStart w:name="z12" w:id="8"/>
    <w:p>
      <w:pPr>
        <w:spacing w:after="0"/>
        <w:ind w:left="0"/>
        <w:jc w:val="both"/>
      </w:pPr>
      <w:r>
        <w:rPr>
          <w:rFonts w:ascii="Times New Roman"/>
          <w:b w:val="false"/>
          <w:i w:val="false"/>
          <w:color w:val="000000"/>
          <w:sz w:val="28"/>
        </w:rPr>
        <w:t>
      г) 2-тармақта:</w:t>
      </w:r>
    </w:p>
    <w:bookmarkEnd w:id="8"/>
    <w:p>
      <w:pPr>
        <w:spacing w:after="0"/>
        <w:ind w:left="0"/>
        <w:jc w:val="both"/>
      </w:pPr>
      <w:r>
        <w:rPr>
          <w:rFonts w:ascii="Times New Roman"/>
          <w:b w:val="false"/>
          <w:i w:val="false"/>
          <w:color w:val="000000"/>
          <w:sz w:val="28"/>
        </w:rPr>
        <w:t>
      бірінші абзацтан кейін мынадай мазмұндағы абзацпен толықтырылсын:</w:t>
      </w:r>
    </w:p>
    <w:p>
      <w:pPr>
        <w:spacing w:after="0"/>
        <w:ind w:left="0"/>
        <w:jc w:val="both"/>
      </w:pPr>
      <w:r>
        <w:rPr>
          <w:rFonts w:ascii="Times New Roman"/>
          <w:b w:val="false"/>
          <w:i w:val="false"/>
          <w:color w:val="000000"/>
          <w:sz w:val="28"/>
        </w:rPr>
        <w:t>
      "әрекетсіздік" – Комиссияның Шартта немесе Комиссия шешімдерінде көзделген өз өкілеттіктерін орындамауы, оның ішінде, егер оны қабылдау Шарттың немесе Еуразиялық экономикалық одақ шеңберіндегі өзге де халықаралық шарттардың ережелеріне сәйкес Комиссияның міндеті болып табылатын болса, Комиссияның шешім қабылдамауы;";</w:t>
      </w:r>
    </w:p>
    <w:p>
      <w:pPr>
        <w:spacing w:after="0"/>
        <w:ind w:left="0"/>
        <w:jc w:val="both"/>
      </w:pPr>
      <w:r>
        <w:rPr>
          <w:rFonts w:ascii="Times New Roman"/>
          <w:b w:val="false"/>
          <w:i w:val="false"/>
          <w:color w:val="000000"/>
          <w:sz w:val="28"/>
        </w:rPr>
        <w:t>
      екінші абзацтағы "Кеден одағының және Бірыңғай экономикалық кеңістіктің" деген сөздер "Еуразиялық экономикалық одақтың" деген сөздермен ауыстырылсын;</w:t>
      </w:r>
    </w:p>
    <w:p>
      <w:pPr>
        <w:spacing w:after="0"/>
        <w:ind w:left="0"/>
        <w:jc w:val="both"/>
      </w:pPr>
      <w:r>
        <w:rPr>
          <w:rFonts w:ascii="Times New Roman"/>
          <w:b w:val="false"/>
          <w:i w:val="false"/>
          <w:color w:val="000000"/>
          <w:sz w:val="28"/>
        </w:rPr>
        <w:t>
      төртінші абзац мынадай редакцияда жазылсын:</w:t>
      </w:r>
    </w:p>
    <w:p>
      <w:pPr>
        <w:spacing w:after="0"/>
        <w:ind w:left="0"/>
        <w:jc w:val="both"/>
      </w:pPr>
      <w:r>
        <w:rPr>
          <w:rFonts w:ascii="Times New Roman"/>
          <w:b w:val="false"/>
          <w:i w:val="false"/>
          <w:color w:val="000000"/>
          <w:sz w:val="28"/>
        </w:rPr>
        <w:t>
      "шешім" – нормативтік-құқықтық сипаты бар және өтініш иесінің кәсіпкерлік және өзге де экономикалық қызмет саласындағы құқықтары мен заңды мүдделерін тікелей қозғайтын Комиссия (Кеден одағы Комиссиясы) шешімі.";</w:t>
      </w:r>
    </w:p>
    <w:bookmarkStart w:name="z13" w:id="9"/>
    <w:p>
      <w:pPr>
        <w:spacing w:after="0"/>
        <w:ind w:left="0"/>
        <w:jc w:val="both"/>
      </w:pPr>
      <w:r>
        <w:rPr>
          <w:rFonts w:ascii="Times New Roman"/>
          <w:b w:val="false"/>
          <w:i w:val="false"/>
          <w:color w:val="000000"/>
          <w:sz w:val="28"/>
        </w:rPr>
        <w:t>
      д) 3-тармақтағы "Еуразиялық экономикалық комиссия (бұдан әрі – Комиссия)" деген сөздер "Комиссия" деген сөздермен ауыстырылсын;</w:t>
      </w:r>
    </w:p>
    <w:bookmarkEnd w:id="9"/>
    <w:bookmarkStart w:name="z14" w:id="10"/>
    <w:p>
      <w:pPr>
        <w:spacing w:after="0"/>
        <w:ind w:left="0"/>
        <w:jc w:val="both"/>
      </w:pPr>
      <w:r>
        <w:rPr>
          <w:rFonts w:ascii="Times New Roman"/>
          <w:b w:val="false"/>
          <w:i w:val="false"/>
          <w:color w:val="000000"/>
          <w:sz w:val="28"/>
        </w:rPr>
        <w:t>
      е) 4-тармақтағы "Кеден одағы және Бірыңғай экономикалық кеңістік шеңберінде жасалған халықаралық шарттарға" деген сөздер "Шартқа немесе Еуразиялық экономикалық одақ (бұдан әрі – Одақ) шеңберіндегі өзге де халықаралық шарттарға" деген сөздермен ауыстырылсын, "Кеден одағы және Бірыңғай экономикалық кеңістік шеңберінде жасалған халықаралық шарттармен" деген сөздер "Шартпен және Одақ шеңберіндегі өзге де халықаралық шарттармен" деген сөздермен ауыстырылсын;</w:t>
      </w:r>
    </w:p>
    <w:bookmarkEnd w:id="10"/>
    <w:bookmarkStart w:name="z15" w:id="11"/>
    <w:p>
      <w:pPr>
        <w:spacing w:after="0"/>
        <w:ind w:left="0"/>
        <w:jc w:val="both"/>
      </w:pPr>
      <w:r>
        <w:rPr>
          <w:rFonts w:ascii="Times New Roman"/>
          <w:b w:val="false"/>
          <w:i w:val="false"/>
          <w:color w:val="000000"/>
          <w:sz w:val="28"/>
        </w:rPr>
        <w:t>
      ж) 5-тармақта:</w:t>
      </w:r>
    </w:p>
    <w:bookmarkEnd w:id="11"/>
    <w:p>
      <w:pPr>
        <w:spacing w:after="0"/>
        <w:ind w:left="0"/>
        <w:jc w:val="both"/>
      </w:pPr>
      <w:r>
        <w:rPr>
          <w:rFonts w:ascii="Times New Roman"/>
          <w:b w:val="false"/>
          <w:i w:val="false"/>
          <w:color w:val="000000"/>
          <w:sz w:val="28"/>
        </w:rPr>
        <w:t>
      екінші абзац алып тасталсын;</w:t>
      </w:r>
    </w:p>
    <w:p>
      <w:pPr>
        <w:spacing w:after="0"/>
        <w:ind w:left="0"/>
        <w:jc w:val="both"/>
      </w:pPr>
      <w:r>
        <w:rPr>
          <w:rFonts w:ascii="Times New Roman"/>
          <w:b w:val="false"/>
          <w:i w:val="false"/>
          <w:color w:val="000000"/>
          <w:sz w:val="28"/>
        </w:rPr>
        <w:t>
      үшінші абзац мынадай редакцияда жазылсын:</w:t>
      </w:r>
    </w:p>
    <w:p>
      <w:pPr>
        <w:spacing w:after="0"/>
        <w:ind w:left="0"/>
        <w:jc w:val="both"/>
      </w:pPr>
      <w:r>
        <w:rPr>
          <w:rFonts w:ascii="Times New Roman"/>
          <w:b w:val="false"/>
          <w:i w:val="false"/>
          <w:color w:val="000000"/>
          <w:sz w:val="28"/>
        </w:rPr>
        <w:t>
      "үшінші елдерге қатысты арнайы қорғау, демпингке қарсы және өтеу шараларын қолдануға қатысты мәселелер бойынша;";</w:t>
      </w:r>
    </w:p>
    <w:bookmarkStart w:name="z16" w:id="12"/>
    <w:p>
      <w:pPr>
        <w:spacing w:after="0"/>
        <w:ind w:left="0"/>
        <w:jc w:val="both"/>
      </w:pPr>
      <w:r>
        <w:rPr>
          <w:rFonts w:ascii="Times New Roman"/>
          <w:b w:val="false"/>
          <w:i w:val="false"/>
          <w:color w:val="000000"/>
          <w:sz w:val="28"/>
        </w:rPr>
        <w:t>
      үшінші абзацтан кейін мынадай мазмұндағы абзацпен толықтырылсын:</w:t>
      </w:r>
    </w:p>
    <w:bookmarkEnd w:id="12"/>
    <w:p>
      <w:pPr>
        <w:spacing w:after="0"/>
        <w:ind w:left="0"/>
        <w:jc w:val="both"/>
      </w:pPr>
      <w:r>
        <w:rPr>
          <w:rFonts w:ascii="Times New Roman"/>
          <w:b w:val="false"/>
          <w:i w:val="false"/>
          <w:color w:val="000000"/>
          <w:sz w:val="28"/>
        </w:rPr>
        <w:t>
      "трансшекаралық нарықтарда бәсекелестіктің жалпы қағидаларын бұзу туралы істер бойынша Комиссияның шешімдеріне дау айтуға қатысты мәселелер бойынша;";</w:t>
      </w:r>
    </w:p>
    <w:p>
      <w:pPr>
        <w:spacing w:after="0"/>
        <w:ind w:left="0"/>
        <w:jc w:val="both"/>
      </w:pPr>
      <w:r>
        <w:rPr>
          <w:rFonts w:ascii="Times New Roman"/>
          <w:b w:val="false"/>
          <w:i w:val="false"/>
          <w:color w:val="000000"/>
          <w:sz w:val="28"/>
        </w:rPr>
        <w:t>
      төртінші абзац "сипаты бар" деген сөздерден кейін ", Комиссияның қандай да бір әрекеттерді жасауы туралы өтінішті қамтитын"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 6-тармақ "сәйкес" деген сөзден кейін ", сондай-ақ Еуразиялық экономикалық комиссияда таратылуы шектелген (құпия және қызмет бабында пайдалану үшін) құжаттармен жұмыс істеу тәртібін ескере отырып" деген сөздермен толықтырылсын;</w:t>
      </w:r>
    </w:p>
    <w:bookmarkStart w:name="z18" w:id="13"/>
    <w:p>
      <w:pPr>
        <w:spacing w:after="0"/>
        <w:ind w:left="0"/>
        <w:jc w:val="both"/>
      </w:pPr>
      <w:r>
        <w:rPr>
          <w:rFonts w:ascii="Times New Roman"/>
          <w:b w:val="false"/>
          <w:i w:val="false"/>
          <w:color w:val="000000"/>
          <w:sz w:val="28"/>
        </w:rPr>
        <w:t>
      и) 8 және 9-тармақтар мынадай редакцияда жазылсын:</w:t>
      </w:r>
    </w:p>
    <w:bookmarkEnd w:id="13"/>
    <w:p>
      <w:pPr>
        <w:spacing w:after="0"/>
        <w:ind w:left="0"/>
        <w:jc w:val="both"/>
      </w:pPr>
      <w:r>
        <w:rPr>
          <w:rFonts w:ascii="Times New Roman"/>
          <w:b w:val="false"/>
          <w:i w:val="false"/>
          <w:color w:val="000000"/>
          <w:sz w:val="28"/>
        </w:rPr>
        <w:t>
      "8. Комиссияның Құқықтық департаменті, қоса орындаушылар өтінішті онда мәлімделген талаптар шегінде қарайды.</w:t>
      </w:r>
    </w:p>
    <w:bookmarkStart w:name="z19" w:id="14"/>
    <w:p>
      <w:pPr>
        <w:spacing w:after="0"/>
        <w:ind w:left="0"/>
        <w:jc w:val="both"/>
      </w:pPr>
      <w:r>
        <w:rPr>
          <w:rFonts w:ascii="Times New Roman"/>
          <w:b w:val="false"/>
          <w:i w:val="false"/>
          <w:color w:val="000000"/>
          <w:sz w:val="28"/>
        </w:rPr>
        <w:t>
      9. Өтініш Комиссияға орыс тілінде мына нысандардың бірінде беріледі (өтініш берушінің таңдауы бойынша):</w:t>
      </w:r>
    </w:p>
    <w:bookmarkEnd w:id="14"/>
    <w:bookmarkStart w:name="z20" w:id="15"/>
    <w:p>
      <w:pPr>
        <w:spacing w:after="0"/>
        <w:ind w:left="0"/>
        <w:jc w:val="both"/>
      </w:pPr>
      <w:r>
        <w:rPr>
          <w:rFonts w:ascii="Times New Roman"/>
          <w:b w:val="false"/>
          <w:i w:val="false"/>
          <w:color w:val="000000"/>
          <w:sz w:val="28"/>
        </w:rPr>
        <w:t>
      қосымшаға сәйкес өтініштің толтырылған формулярын жіберу арқылы қағаз жеткізгіштегі құжат түрінде;</w:t>
      </w:r>
    </w:p>
    <w:bookmarkEnd w:id="15"/>
    <w:bookmarkStart w:name="z21" w:id="16"/>
    <w:p>
      <w:pPr>
        <w:spacing w:after="0"/>
        <w:ind w:left="0"/>
        <w:jc w:val="both"/>
      </w:pPr>
      <w:r>
        <w:rPr>
          <w:rFonts w:ascii="Times New Roman"/>
          <w:b w:val="false"/>
          <w:i w:val="false"/>
          <w:color w:val="000000"/>
          <w:sz w:val="28"/>
        </w:rPr>
        <w:t>
      Одақтың ресми сайтында орналастырылған өтініш формулярын толтыру арқылы қалыптастырылатын электрондық құжат түрінде.</w:t>
      </w:r>
    </w:p>
    <w:bookmarkEnd w:id="16"/>
    <w:bookmarkStart w:name="z22" w:id="17"/>
    <w:p>
      <w:pPr>
        <w:spacing w:after="0"/>
        <w:ind w:left="0"/>
        <w:jc w:val="both"/>
      </w:pPr>
      <w:r>
        <w:rPr>
          <w:rFonts w:ascii="Times New Roman"/>
          <w:b w:val="false"/>
          <w:i w:val="false"/>
          <w:color w:val="000000"/>
          <w:sz w:val="28"/>
        </w:rPr>
        <w:t>
      Өтініш берушінің талаптары және олардың негіздемесі толтырылған формулярдың негізінде өтініш келіп түскен кезеңде өтініш беруші талаптарының мәні мен көлемін толықтыруларға немесе қосымшаларға жүгіну қажеттілігінсіз айқындау мүмкін болатындай етіп өтініш формулярының тиісті бөлімдерінде тікелей, қысқа және анық жазылуға тиіс.</w:t>
      </w:r>
    </w:p>
    <w:bookmarkEnd w:id="17"/>
    <w:bookmarkStart w:name="z23" w:id="18"/>
    <w:p>
      <w:pPr>
        <w:spacing w:after="0"/>
        <w:ind w:left="0"/>
        <w:jc w:val="both"/>
      </w:pPr>
      <w:r>
        <w:rPr>
          <w:rFonts w:ascii="Times New Roman"/>
          <w:b w:val="false"/>
          <w:i w:val="false"/>
          <w:color w:val="000000"/>
          <w:sz w:val="28"/>
        </w:rPr>
        <w:t>
      Қағаз жеткізгіштегі құжат түрінде берілетін өтінішке өтініш иесі не өкілеттігі Одаққа мүше мемлекеттің (бұдан әрі – мүше мемлекет) немесе өтініш иесі тіркелген үшінші мемлекеттің заңнамасына сәйкес ресімделетін оның өкілі қол қояды.";</w:t>
      </w:r>
    </w:p>
    <w:bookmarkEnd w:id="18"/>
    <w:bookmarkStart w:name="z24" w:id="19"/>
    <w:p>
      <w:pPr>
        <w:spacing w:after="0"/>
        <w:ind w:left="0"/>
        <w:jc w:val="both"/>
      </w:pPr>
      <w:r>
        <w:rPr>
          <w:rFonts w:ascii="Times New Roman"/>
          <w:b w:val="false"/>
          <w:i w:val="false"/>
          <w:color w:val="000000"/>
          <w:sz w:val="28"/>
        </w:rPr>
        <w:t>
      к) 10-тармақ мынадай мазмұндағы абзацпен толықтырылсын:</w:t>
      </w:r>
    </w:p>
    <w:bookmarkEnd w:id="19"/>
    <w:p>
      <w:pPr>
        <w:spacing w:after="0"/>
        <w:ind w:left="0"/>
        <w:jc w:val="both"/>
      </w:pPr>
      <w:r>
        <w:rPr>
          <w:rFonts w:ascii="Times New Roman"/>
          <w:b w:val="false"/>
          <w:i w:val="false"/>
          <w:color w:val="000000"/>
          <w:sz w:val="28"/>
        </w:rPr>
        <w:t>
      "Егер өтініш беруші Комиссияның әрекеттеріне (әрекетсіздігіне) дау айтса, өтініште өтініш берушінің Комиссияға берілген алдыңғы өтініштеріндегі Комиссияның қандай да бір әрекеттер жасауы мәселесіне қатысты мәліметтер көрсетіледі.";</w:t>
      </w:r>
    </w:p>
    <w:bookmarkStart w:name="z25" w:id="20"/>
    <w:p>
      <w:pPr>
        <w:spacing w:after="0"/>
        <w:ind w:left="0"/>
        <w:jc w:val="both"/>
      </w:pPr>
      <w:r>
        <w:rPr>
          <w:rFonts w:ascii="Times New Roman"/>
          <w:b w:val="false"/>
          <w:i w:val="false"/>
          <w:color w:val="000000"/>
          <w:sz w:val="28"/>
        </w:rPr>
        <w:t>
      л) 11-тармақ мынадай мазмұндағы "д</w:t>
      </w:r>
      <w:r>
        <w:rPr>
          <w:rFonts w:ascii="Times New Roman"/>
          <w:b w:val="false"/>
          <w:i w:val="false"/>
          <w:color w:val="000000"/>
          <w:vertAlign w:val="superscript"/>
        </w:rPr>
        <w:t>1</w:t>
      </w:r>
      <w:r>
        <w:rPr>
          <w:rFonts w:ascii="Times New Roman"/>
          <w:b w:val="false"/>
          <w:i w:val="false"/>
          <w:color w:val="000000"/>
          <w:sz w:val="28"/>
        </w:rPr>
        <w:t>" тармақшамен толықтырылсын:</w:t>
      </w:r>
    </w:p>
    <w:bookmarkEnd w:id="20"/>
    <w:p>
      <w:pPr>
        <w:spacing w:after="0"/>
        <w:ind w:left="0"/>
        <w:jc w:val="both"/>
      </w:pPr>
      <w:r>
        <w:rPr>
          <w:rFonts w:ascii="Times New Roman"/>
          <w:b w:val="false"/>
          <w:i w:val="false"/>
          <w:color w:val="000000"/>
          <w:sz w:val="28"/>
        </w:rPr>
        <w:t>
      "д</w:t>
      </w:r>
      <w:r>
        <w:rPr>
          <w:rFonts w:ascii="Times New Roman"/>
          <w:b w:val="false"/>
          <w:i w:val="false"/>
          <w:color w:val="000000"/>
          <w:vertAlign w:val="superscript"/>
        </w:rPr>
        <w:t>1</w:t>
      </w:r>
      <w:r>
        <w:rPr>
          <w:rFonts w:ascii="Times New Roman"/>
          <w:b w:val="false"/>
          <w:i w:val="false"/>
          <w:color w:val="000000"/>
          <w:sz w:val="28"/>
        </w:rPr>
        <w:t>) дау айтылатын шешім, оның жекелеген ережелері және (немесе) Комиссия әрекеттері (әрекетсіздігі) және өтініш берушінің пікірі бойынша, Шартта және Одақ шеңберіндегі өзге де халықаралық шарттарда оған берілген құқықтардың, сондай-ақ кәсіпкерлік және өзге де экономикалық қызмет саласындағы оның заңды мүдделерінің орын алған бұзылуы арасындағы себеп-салдарлық байланыстың болуы;";</w:t>
      </w:r>
    </w:p>
    <w:bookmarkStart w:name="z26" w:id="21"/>
    <w:p>
      <w:pPr>
        <w:spacing w:after="0"/>
        <w:ind w:left="0"/>
        <w:jc w:val="both"/>
      </w:pPr>
      <w:r>
        <w:rPr>
          <w:rFonts w:ascii="Times New Roman"/>
          <w:b w:val="false"/>
          <w:i w:val="false"/>
          <w:color w:val="000000"/>
          <w:sz w:val="28"/>
        </w:rPr>
        <w:t>
      м) 14-тармақтағы "2 ай" деген сөздер "3 ай" деген сөздермен ауыстырылсын;</w:t>
      </w:r>
    </w:p>
    <w:bookmarkEnd w:id="21"/>
    <w:bookmarkStart w:name="z27" w:id="22"/>
    <w:p>
      <w:pPr>
        <w:spacing w:after="0"/>
        <w:ind w:left="0"/>
        <w:jc w:val="both"/>
      </w:pPr>
      <w:r>
        <w:rPr>
          <w:rFonts w:ascii="Times New Roman"/>
          <w:b w:val="false"/>
          <w:i w:val="false"/>
          <w:color w:val="000000"/>
          <w:sz w:val="28"/>
        </w:rPr>
        <w:t>
      н) мынадай мазмұндағы 18</w:t>
      </w:r>
      <w:r>
        <w:rPr>
          <w:rFonts w:ascii="Times New Roman"/>
          <w:b w:val="false"/>
          <w:i w:val="false"/>
          <w:color w:val="000000"/>
          <w:vertAlign w:val="superscript"/>
        </w:rPr>
        <w:t>1</w:t>
      </w:r>
      <w:r>
        <w:rPr>
          <w:rFonts w:ascii="Times New Roman"/>
          <w:b w:val="false"/>
          <w:i w:val="false"/>
          <w:color w:val="000000"/>
          <w:sz w:val="28"/>
        </w:rPr>
        <w:t xml:space="preserve"> және 18</w:t>
      </w:r>
      <w:r>
        <w:rPr>
          <w:rFonts w:ascii="Times New Roman"/>
          <w:b w:val="false"/>
          <w:i w:val="false"/>
          <w:color w:val="000000"/>
          <w:vertAlign w:val="superscript"/>
        </w:rPr>
        <w:t>2</w:t>
      </w:r>
      <w:r>
        <w:rPr>
          <w:rFonts w:ascii="Times New Roman"/>
          <w:b w:val="false"/>
          <w:i w:val="false"/>
          <w:color w:val="000000"/>
          <w:sz w:val="28"/>
        </w:rPr>
        <w:t>–тармақтармен толықтырылсын:</w:t>
      </w:r>
    </w:p>
    <w:bookmarkEnd w:id="22"/>
    <w:p>
      <w:pPr>
        <w:spacing w:after="0"/>
        <w:ind w:left="0"/>
        <w:jc w:val="both"/>
      </w:pPr>
      <w:r>
        <w:rPr>
          <w:rFonts w:ascii="Times New Roman"/>
          <w:b w:val="false"/>
          <w:i w:val="false"/>
          <w:color w:val="000000"/>
          <w:sz w:val="28"/>
        </w:rPr>
        <w:t>
      "18</w:t>
      </w:r>
      <w:r>
        <w:rPr>
          <w:rFonts w:ascii="Times New Roman"/>
          <w:b w:val="false"/>
          <w:i w:val="false"/>
          <w:color w:val="000000"/>
          <w:vertAlign w:val="superscript"/>
        </w:rPr>
        <w:t>1</w:t>
      </w:r>
      <w:r>
        <w:rPr>
          <w:rFonts w:ascii="Times New Roman"/>
          <w:b w:val="false"/>
          <w:i w:val="false"/>
          <w:color w:val="000000"/>
          <w:sz w:val="28"/>
        </w:rPr>
        <w:t>. Комиссия мен шаруашылық жүргізуші субъект арасындағы дауды реттеудің сотқа дейінгі тәртібі өтініште көрсетілген талаптарға ғана қатысты сақталған деп саналады және Комиссия осы Тәртіпке сәйкес қарайды.</w:t>
      </w:r>
    </w:p>
    <w:p>
      <w:pPr>
        <w:spacing w:after="0"/>
        <w:ind w:left="0"/>
        <w:jc w:val="both"/>
      </w:pPr>
      <w:r>
        <w:rPr>
          <w:rFonts w:ascii="Times New Roman"/>
          <w:b w:val="false"/>
          <w:i w:val="false"/>
          <w:color w:val="000000"/>
          <w:sz w:val="28"/>
        </w:rPr>
        <w:t>
      Өтініште көрсетілмеген өзге талаптарға қатысты дауды реттеудің сотқа дейінгі тәртібі сақталмаған болып саналады.</w:t>
      </w:r>
    </w:p>
    <w:bookmarkStart w:name="z28" w:id="23"/>
    <w:p>
      <w:pPr>
        <w:spacing w:after="0"/>
        <w:ind w:left="0"/>
        <w:jc w:val="both"/>
      </w:pPr>
      <w:r>
        <w:rPr>
          <w:rFonts w:ascii="Times New Roman"/>
          <w:b w:val="false"/>
          <w:i w:val="false"/>
          <w:color w:val="000000"/>
          <w:sz w:val="28"/>
        </w:rPr>
        <w:t>
      18</w:t>
      </w:r>
      <w:r>
        <w:rPr>
          <w:rFonts w:ascii="Times New Roman"/>
          <w:b w:val="false"/>
          <w:i w:val="false"/>
          <w:color w:val="000000"/>
          <w:vertAlign w:val="superscript"/>
        </w:rPr>
        <w:t>2</w:t>
      </w:r>
      <w:r>
        <w:rPr>
          <w:rFonts w:ascii="Times New Roman"/>
          <w:b w:val="false"/>
          <w:i w:val="false"/>
          <w:color w:val="000000"/>
          <w:sz w:val="28"/>
        </w:rPr>
        <w:t>. Өтініш беруші осы Тәртіпке сәйкес қаралған өзінің өтінішіне берілген Комиссияның жауабымен келіспеген жағдайда, ол өтініште көрсетілген дәл сол талаптарды қамтитын өтініммен Одақтың Сотына жүгінуге құқылы.</w:t>
      </w:r>
    </w:p>
    <w:bookmarkEnd w:id="23"/>
    <w:p>
      <w:pPr>
        <w:spacing w:after="0"/>
        <w:ind w:left="0"/>
        <w:jc w:val="both"/>
      </w:pPr>
      <w:r>
        <w:rPr>
          <w:rFonts w:ascii="Times New Roman"/>
          <w:b w:val="false"/>
          <w:i w:val="false"/>
          <w:color w:val="000000"/>
          <w:sz w:val="28"/>
        </w:rPr>
        <w:t>
      Комиссия бұрын қарағандардан өзгеше талаптар осы Тәртіпке сәйкес дауды реттеудің сотқа дейінгі тәртібі сақталғаннан кейін ғана Одақтың Сотына ұсынылуы мүмкін.";</w:t>
      </w:r>
    </w:p>
    <w:bookmarkStart w:name="z29" w:id="24"/>
    <w:p>
      <w:pPr>
        <w:spacing w:after="0"/>
        <w:ind w:left="0"/>
        <w:jc w:val="both"/>
      </w:pPr>
      <w:r>
        <w:rPr>
          <w:rFonts w:ascii="Times New Roman"/>
          <w:b w:val="false"/>
          <w:i w:val="false"/>
          <w:color w:val="000000"/>
          <w:sz w:val="28"/>
        </w:rPr>
        <w:t>
      о) мынадай мазмұндағы қосымшамен толықтырылсын:</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"Шаруашылық жүргізуші</w:t>
            </w:r>
            <w:r>
              <w:br/>
            </w:r>
            <w:r>
              <w:rPr>
                <w:rFonts w:ascii="Times New Roman"/>
                <w:b w:val="false"/>
                <w:i w:val="false"/>
                <w:color w:val="000000"/>
                <w:sz w:val="20"/>
              </w:rPr>
              <w:t>субъектілердің Еуразиялық</w:t>
            </w:r>
            <w:r>
              <w:br/>
            </w:r>
            <w:r>
              <w:rPr>
                <w:rFonts w:ascii="Times New Roman"/>
                <w:b w:val="false"/>
                <w:i w:val="false"/>
                <w:color w:val="000000"/>
                <w:sz w:val="20"/>
              </w:rPr>
              <w:t>экономикалық комиссияның</w:t>
            </w:r>
            <w:r>
              <w:br/>
            </w:r>
            <w:r>
              <w:rPr>
                <w:rFonts w:ascii="Times New Roman"/>
                <w:b w:val="false"/>
                <w:i w:val="false"/>
                <w:color w:val="000000"/>
                <w:sz w:val="20"/>
              </w:rPr>
              <w:t>шешімдеріне, олардың</w:t>
            </w:r>
            <w:r>
              <w:br/>
            </w:r>
            <w:r>
              <w:rPr>
                <w:rFonts w:ascii="Times New Roman"/>
                <w:b w:val="false"/>
                <w:i w:val="false"/>
                <w:color w:val="000000"/>
                <w:sz w:val="20"/>
              </w:rPr>
              <w:t>жекелеген ережелеріне немесе</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комиссияның әрекеттеріне</w:t>
            </w:r>
            <w:r>
              <w:br/>
            </w:r>
            <w:r>
              <w:rPr>
                <w:rFonts w:ascii="Times New Roman"/>
                <w:b w:val="false"/>
                <w:i w:val="false"/>
                <w:color w:val="000000"/>
                <w:sz w:val="20"/>
              </w:rPr>
              <w:t>(әрекетсіздігіне) дау айту туралы</w:t>
            </w:r>
            <w:r>
              <w:br/>
            </w:r>
            <w:r>
              <w:rPr>
                <w:rFonts w:ascii="Times New Roman"/>
                <w:b w:val="false"/>
                <w:i w:val="false"/>
                <w:color w:val="000000"/>
                <w:sz w:val="20"/>
              </w:rPr>
              <w:t>өтініштерін қарау тәртібіне</w:t>
            </w:r>
            <w:r>
              <w:br/>
            </w:r>
            <w:r>
              <w:rPr>
                <w:rFonts w:ascii="Times New Roman"/>
                <w:b w:val="false"/>
                <w:i w:val="false"/>
                <w:color w:val="000000"/>
                <w:sz w:val="20"/>
              </w:rPr>
              <w:t>ҚОСЫМША</w:t>
            </w:r>
          </w:p>
        </w:tc>
      </w:tr>
    </w:tbl>
    <w:bookmarkStart w:name="z31" w:id="25"/>
    <w:p>
      <w:pPr>
        <w:spacing w:after="0"/>
        <w:ind w:left="0"/>
        <w:jc w:val="left"/>
      </w:pPr>
      <w:r>
        <w:rPr>
          <w:rFonts w:ascii="Times New Roman"/>
          <w:b/>
          <w:i w:val="false"/>
          <w:color w:val="000000"/>
        </w:rPr>
        <w:t xml:space="preserve"> Шаруашылық жүргізуші субъектілердің Еуразиялық экономикалық комиссияның шешімдеріне, олардың жекелеген ережелеріне немесе Еуразиялық экономикалық комиссияның әрекеттеріне (әрекетсіздігіне) дау айту туралы өтініштерінің ФОРМУЛЯРЫ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комиссияға Смоленский б-р., </w:t>
            </w:r>
            <w:r>
              <w:br/>
            </w:r>
            <w:r>
              <w:rPr>
                <w:rFonts w:ascii="Times New Roman"/>
                <w:b w:val="false"/>
                <w:i w:val="false"/>
                <w:color w:val="000000"/>
                <w:sz w:val="20"/>
              </w:rPr>
              <w:t>3/5 үй, 1-құр, Мәскеу,119121</w:t>
            </w:r>
          </w:p>
        </w:tc>
      </w:tr>
    </w:tbl>
    <w:bookmarkStart w:name="z33" w:id="26"/>
    <w:p>
      <w:pPr>
        <w:spacing w:after="0"/>
        <w:ind w:left="0"/>
        <w:jc w:val="left"/>
      </w:pPr>
      <w:r>
        <w:rPr>
          <w:rFonts w:ascii="Times New Roman"/>
          <w:b/>
          <w:i w:val="false"/>
          <w:color w:val="000000"/>
        </w:rPr>
        <w:t xml:space="preserve"> Еуразиялық экономикалық одақ Соты Статутының 43-тармағына сәйкес дауды сотқа дейін реттеу тәртібіндегі ӨТІНІШ</w:t>
      </w:r>
    </w:p>
    <w:bookmarkEnd w:id="26"/>
    <w:bookmarkStart w:name="z34" w:id="27"/>
    <w:p>
      <w:pPr>
        <w:spacing w:after="0"/>
        <w:ind w:left="0"/>
        <w:jc w:val="left"/>
      </w:pPr>
      <w:r>
        <w:rPr>
          <w:rFonts w:ascii="Times New Roman"/>
          <w:b/>
          <w:i w:val="false"/>
          <w:color w:val="000000"/>
        </w:rPr>
        <w:t xml:space="preserve"> I. Өтініш беруші туралы мәліметтер</w:t>
      </w:r>
    </w:p>
    <w:bookmarkEnd w:id="27"/>
    <w:p>
      <w:pPr>
        <w:spacing w:after="0"/>
        <w:ind w:left="0"/>
        <w:jc w:val="both"/>
      </w:pPr>
      <w:r>
        <w:rPr>
          <w:rFonts w:ascii="Times New Roman"/>
          <w:b w:val="false"/>
          <w:i w:val="false"/>
          <w:color w:val="000000"/>
          <w:sz w:val="28"/>
        </w:rPr>
        <w:t xml:space="preserve">
      </w:t>
      </w:r>
      <w:r>
        <w:rPr>
          <w:rFonts w:ascii="Times New Roman"/>
          <w:b w:val="false"/>
          <w:i/>
          <w:color w:val="000000"/>
          <w:sz w:val="28"/>
        </w:rPr>
        <w:t>Заңды тұлғалар үшін – ұйымдық-құқықтық нысаны, атауы, орналасқан жерінің мекенжайы.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Жеке кәсіпкерлер үшін – тегі, аты, әкесінің аты (бар болса), тіркелген мекенжайы.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Егер өтініш берушінің орналасқан жерінің мекенжайы (тіркелген мекенжайы) өзі хат-хабар алатын почталық мекенжайдан өзгеше болса, екі мекенжайды көрсету қажет.</w:t>
      </w:r>
    </w:p>
    <w:bookmarkStart w:name="z35" w:id="28"/>
    <w:p>
      <w:pPr>
        <w:spacing w:after="0"/>
        <w:ind w:left="0"/>
        <w:jc w:val="left"/>
      </w:pPr>
      <w:r>
        <w:rPr>
          <w:rFonts w:ascii="Times New Roman"/>
          <w:b/>
          <w:i w:val="false"/>
          <w:color w:val="000000"/>
        </w:rPr>
        <w:t xml:space="preserve"> II. Өкіл туралы мәліметтер</w:t>
      </w:r>
    </w:p>
    <w:bookmarkEnd w:id="28"/>
    <w:p>
      <w:pPr>
        <w:spacing w:after="0"/>
        <w:ind w:left="0"/>
        <w:jc w:val="both"/>
      </w:pPr>
      <w:r>
        <w:rPr>
          <w:rFonts w:ascii="Times New Roman"/>
          <w:b w:val="false"/>
          <w:i w:val="false"/>
          <w:color w:val="000000"/>
          <w:sz w:val="28"/>
        </w:rPr>
        <w:t xml:space="preserve">
      </w:t>
      </w:r>
      <w:r>
        <w:rPr>
          <w:rFonts w:ascii="Times New Roman"/>
          <w:b w:val="false"/>
          <w:i/>
          <w:color w:val="000000"/>
          <w:sz w:val="28"/>
        </w:rPr>
        <w:t>Өтінішке сенімхат бойынша өкіл қол қойған жағдайда көрсетіледі</w:t>
      </w:r>
      <w:r>
        <w:rPr>
          <w:rFonts w:ascii="Times New Roman"/>
          <w:b w:val="false"/>
          <w:i/>
          <w:color w:val="000000"/>
          <w:sz w:val="28"/>
        </w:rPr>
        <w:t>.</w:t>
      </w:r>
    </w:p>
    <w:bookmarkStart w:name="z36" w:id="29"/>
    <w:p>
      <w:pPr>
        <w:spacing w:after="0"/>
        <w:ind w:left="0"/>
        <w:jc w:val="left"/>
      </w:pPr>
      <w:r>
        <w:rPr>
          <w:rFonts w:ascii="Times New Roman"/>
          <w:b/>
          <w:i w:val="false"/>
          <w:color w:val="000000"/>
        </w:rPr>
        <w:t xml:space="preserve"> III. Өтініште қозғалатын құқықтық реттеу саласы </w:t>
      </w:r>
    </w:p>
    <w:bookmarkEnd w:id="2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Еуразиялық экономикалық комиссия туралы ереженің 3-тармағына сәйкес құқықтық реттеудің тиісті саласы көрсетіледі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(2014 жылғы 29 мамырдағы Еуразиялық экономикалық одақ туралы шартқа (бұдан әрі – Шарт) № 1 қосымша).</w:t>
      </w:r>
    </w:p>
    <w:bookmarkStart w:name="z37" w:id="30"/>
    <w:p>
      <w:pPr>
        <w:spacing w:after="0"/>
        <w:ind w:left="0"/>
        <w:jc w:val="left"/>
      </w:pPr>
      <w:r>
        <w:rPr>
          <w:rFonts w:ascii="Times New Roman"/>
          <w:b/>
          <w:i w:val="false"/>
          <w:color w:val="000000"/>
        </w:rPr>
        <w:t xml:space="preserve"> IV. Өтініш беру мәні</w:t>
      </w:r>
    </w:p>
    <w:bookmarkEnd w:id="30"/>
    <w:p>
      <w:pPr>
        <w:spacing w:after="0"/>
        <w:ind w:left="0"/>
        <w:jc w:val="both"/>
      </w:pPr>
      <w:r>
        <w:rPr>
          <w:rFonts w:ascii="Times New Roman"/>
          <w:b w:val="false"/>
          <w:i w:val="false"/>
          <w:color w:val="000000"/>
          <w:sz w:val="28"/>
        </w:rPr>
        <w:t xml:space="preserve">
      </w:t>
      </w:r>
      <w:r>
        <w:rPr>
          <w:rFonts w:ascii="Times New Roman"/>
          <w:b w:val="false"/>
          <w:i/>
          <w:color w:val="000000"/>
          <w:sz w:val="28"/>
        </w:rPr>
        <w:t>Өтініш беруші талаптарының нақты мәні көрсетіледі (ол нақты неге дау айтады):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Еуразиялық экономикалық комиссия (бұдан әрі – Комиссия) шешімінің атауы және оның деректемелері;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Комиссияның әрекеттері немесе әрекетсіздігі (өтініш беруші бұрын Комиссияға жіберген хаттарға жауаптарды қамтитын, Комиссияның тиісті хаттарының деректемелеріне сілтемемен).</w:t>
      </w:r>
    </w:p>
    <w:bookmarkStart w:name="z38" w:id="31"/>
    <w:p>
      <w:pPr>
        <w:spacing w:after="0"/>
        <w:ind w:left="0"/>
        <w:jc w:val="left"/>
      </w:pPr>
      <w:r>
        <w:rPr>
          <w:rFonts w:ascii="Times New Roman"/>
          <w:b/>
          <w:i w:val="false"/>
          <w:color w:val="000000"/>
        </w:rPr>
        <w:t xml:space="preserve"> V. Өтініш берушінің Комиссияға жіберген алдыңғы өтініштері туралы мәліметтер</w:t>
      </w:r>
    </w:p>
    <w:bookmarkEnd w:id="31"/>
    <w:p>
      <w:pPr>
        <w:spacing w:after="0"/>
        <w:ind w:left="0"/>
        <w:jc w:val="both"/>
      </w:pPr>
      <w:r>
        <w:rPr>
          <w:rFonts w:ascii="Times New Roman"/>
          <w:b w:val="false"/>
          <w:i w:val="false"/>
          <w:color w:val="000000"/>
          <w:sz w:val="28"/>
        </w:rPr>
        <w:t xml:space="preserve">
      </w:t>
      </w:r>
      <w:r>
        <w:rPr>
          <w:rFonts w:ascii="Times New Roman"/>
          <w:b w:val="false"/>
          <w:i/>
          <w:color w:val="000000"/>
          <w:sz w:val="28"/>
        </w:rPr>
        <w:t>Егер өтініш беруші Комиссияға бұрын өтініш мәні бойынша жүгінген болса, онда өтініш берушінің Комиссияның мекенжайына тиісті хаттарының деректемелерін, сондай-ақ Комиссияның тиісті жауаптарын көрсету қажет (осы өтініштің IV бөлімінде көрсетілетін хаттарды қоспағанда).</w:t>
      </w:r>
    </w:p>
    <w:bookmarkStart w:name="z39" w:id="32"/>
    <w:p>
      <w:pPr>
        <w:spacing w:after="0"/>
        <w:ind w:left="0"/>
        <w:jc w:val="left"/>
      </w:pPr>
      <w:r>
        <w:rPr>
          <w:rFonts w:ascii="Times New Roman"/>
          <w:b/>
          <w:i w:val="false"/>
          <w:color w:val="000000"/>
        </w:rPr>
        <w:t xml:space="preserve"> VI. Өтініш беруші талаптарының негіздемесі </w:t>
      </w:r>
    </w:p>
    <w:bookmarkEnd w:id="32"/>
    <w:bookmarkStart w:name="z40" w:id="33"/>
    <w:p>
      <w:pPr>
        <w:spacing w:after="0"/>
        <w:ind w:left="0"/>
        <w:jc w:val="both"/>
      </w:pPr>
      <w:r>
        <w:rPr>
          <w:rFonts w:ascii="Times New Roman"/>
          <w:b w:val="false"/>
          <w:i w:val="false"/>
          <w:color w:val="000000"/>
          <w:sz w:val="28"/>
        </w:rPr>
        <w:t xml:space="preserve">
      </w:t>
      </w:r>
      <w:r>
        <w:rPr>
          <w:rFonts w:ascii="Times New Roman"/>
          <w:b w:val="false"/>
          <w:i/>
          <w:color w:val="000000"/>
          <w:sz w:val="28"/>
        </w:rPr>
        <w:t>Өтініштің нақты мән-жайлары мен мәніне қатысты барлық ақпарат жазылады, оның ішінде:</w:t>
      </w:r>
    </w:p>
    <w:bookmarkEnd w:id="33"/>
    <w:bookmarkStart w:name="z41" w:id="34"/>
    <w:p>
      <w:pPr>
        <w:spacing w:after="0"/>
        <w:ind w:left="0"/>
        <w:jc w:val="both"/>
      </w:pPr>
      <w:r>
        <w:rPr>
          <w:rFonts w:ascii="Times New Roman"/>
          <w:b w:val="false"/>
          <w:i w:val="false"/>
          <w:color w:val="000000"/>
          <w:sz w:val="28"/>
        </w:rPr>
        <w:t xml:space="preserve">
      </w:t>
      </w:r>
      <w:r>
        <w:rPr>
          <w:rFonts w:ascii="Times New Roman"/>
          <w:b w:val="false"/>
          <w:i/>
          <w:color w:val="000000"/>
          <w:sz w:val="28"/>
        </w:rPr>
        <w:t>1) Комиссияға жүгіну үшін себеп болған нақты мән-жайлардың қысқаша сипаттамасы беріледі;</w:t>
      </w:r>
    </w:p>
    <w:bookmarkEnd w:id="34"/>
    <w:bookmarkStart w:name="z42" w:id="35"/>
    <w:p>
      <w:pPr>
        <w:spacing w:after="0"/>
        <w:ind w:left="0"/>
        <w:jc w:val="both"/>
      </w:pPr>
      <w:r>
        <w:rPr>
          <w:rFonts w:ascii="Times New Roman"/>
          <w:b w:val="false"/>
          <w:i w:val="false"/>
          <w:color w:val="000000"/>
          <w:sz w:val="28"/>
        </w:rPr>
        <w:t xml:space="preserve">
      </w:t>
      </w:r>
      <w:r>
        <w:rPr>
          <w:rFonts w:ascii="Times New Roman"/>
          <w:b w:val="false"/>
          <w:i/>
          <w:color w:val="000000"/>
          <w:sz w:val="28"/>
        </w:rPr>
        <w:t>2) Шарттың және (немесе) Еуразиялық экономикалық одақ құқығына кіретін өзге де халықаралық шарттардың, өтініш берушінің пікірі бойынша, Комиссия бұзған ережелері көрсетіледі (нақты құқықтық норма (нормалар) көрсетіледі);</w:t>
      </w:r>
    </w:p>
    <w:bookmarkEnd w:id="35"/>
    <w:bookmarkStart w:name="z43" w:id="36"/>
    <w:p>
      <w:pPr>
        <w:spacing w:after="0"/>
        <w:ind w:left="0"/>
        <w:jc w:val="both"/>
      </w:pPr>
      <w:r>
        <w:rPr>
          <w:rFonts w:ascii="Times New Roman"/>
          <w:b w:val="false"/>
          <w:i w:val="false"/>
          <w:color w:val="000000"/>
          <w:sz w:val="28"/>
        </w:rPr>
        <w:t xml:space="preserve">
      </w:t>
      </w:r>
      <w:r>
        <w:rPr>
          <w:rFonts w:ascii="Times New Roman"/>
          <w:b w:val="false"/>
          <w:i/>
          <w:color w:val="000000"/>
          <w:sz w:val="28"/>
        </w:rPr>
        <w:t>3) </w:t>
      </w:r>
      <w:r>
        <w:rPr>
          <w:rFonts w:ascii="Times New Roman"/>
          <w:b w:val="false"/>
          <w:i/>
          <w:color w:val="000000"/>
          <w:sz w:val="28"/>
        </w:rPr>
        <w:t>дау айтылатын шешім, оның жекелеген ережелері және (немесе) Комиссия әрекеттері (әрекетсіздігі) және өтініш беруші құқықтарының болжамды бұзылуы арасындағы себеп-салдарлық байланыс сипатталады</w:t>
      </w:r>
      <w:r>
        <w:rPr>
          <w:rFonts w:ascii="Times New Roman"/>
          <w:b w:val="false"/>
          <w:i/>
          <w:color w:val="000000"/>
          <w:sz w:val="28"/>
        </w:rPr>
        <w:t>;</w:t>
      </w:r>
    </w:p>
    <w:bookmarkEnd w:id="36"/>
    <w:bookmarkStart w:name="z44" w:id="37"/>
    <w:p>
      <w:pPr>
        <w:spacing w:after="0"/>
        <w:ind w:left="0"/>
        <w:jc w:val="both"/>
      </w:pPr>
      <w:r>
        <w:rPr>
          <w:rFonts w:ascii="Times New Roman"/>
          <w:b w:val="false"/>
          <w:i w:val="false"/>
          <w:color w:val="000000"/>
          <w:sz w:val="28"/>
        </w:rPr>
        <w:t xml:space="preserve">
      </w:t>
      </w:r>
      <w:r>
        <w:rPr>
          <w:rFonts w:ascii="Times New Roman"/>
          <w:b w:val="false"/>
          <w:i/>
          <w:color w:val="000000"/>
          <w:sz w:val="28"/>
        </w:rPr>
        <w:t>4) Шартпен және (немесе) Еуразиялық экономикалық одақ құқығына кіретін өзге де халықаралық шарттармен өтініш берушіге берілген нақты қандай құқықтар Комиссияның шешімімен және (немесе) әрекеттерімен (әрекетсіздігімен) бұзылғандығы көрсетіледі.</w:t>
      </w:r>
    </w:p>
    <w:bookmarkEnd w:id="37"/>
    <w:bookmarkStart w:name="z45" w:id="38"/>
    <w:p>
      <w:pPr>
        <w:spacing w:after="0"/>
        <w:ind w:left="0"/>
        <w:jc w:val="left"/>
      </w:pPr>
      <w:r>
        <w:rPr>
          <w:rFonts w:ascii="Times New Roman"/>
          <w:b/>
          <w:i w:val="false"/>
          <w:color w:val="000000"/>
        </w:rPr>
        <w:t xml:space="preserve"> VII. Өтініш берушінің талаптары</w:t>
      </w:r>
    </w:p>
    <w:bookmarkEnd w:id="38"/>
    <w:bookmarkStart w:name="z46" w:id="39"/>
    <w:p>
      <w:pPr>
        <w:spacing w:after="0"/>
        <w:ind w:left="0"/>
        <w:jc w:val="both"/>
      </w:pPr>
      <w:r>
        <w:rPr>
          <w:rFonts w:ascii="Times New Roman"/>
          <w:b w:val="false"/>
          <w:i w:val="false"/>
          <w:color w:val="000000"/>
          <w:sz w:val="28"/>
        </w:rPr>
        <w:t xml:space="preserve">
      </w:t>
      </w:r>
      <w:r>
        <w:rPr>
          <w:rFonts w:ascii="Times New Roman"/>
          <w:b w:val="false"/>
          <w:i/>
          <w:color w:val="000000"/>
          <w:sz w:val="28"/>
        </w:rPr>
        <w:t>Ш</w:t>
      </w:r>
      <w:r>
        <w:rPr>
          <w:rFonts w:ascii="Times New Roman"/>
          <w:b w:val="false"/>
          <w:i/>
          <w:color w:val="000000"/>
          <w:sz w:val="28"/>
        </w:rPr>
        <w:t xml:space="preserve">аруашылық жүргізуші субъектілердің Еуразиялық экономикалық комиссияның шешімдеріне, олардың жекелеген ережелеріне </w:t>
      </w:r>
      <w:r>
        <w:rPr>
          <w:rFonts w:ascii="Times New Roman"/>
          <w:b w:val="false"/>
          <w:i/>
          <w:color w:val="000000"/>
          <w:sz w:val="28"/>
        </w:rPr>
        <w:t xml:space="preserve">немесе </w:t>
      </w:r>
      <w:r>
        <w:rPr>
          <w:rFonts w:ascii="Times New Roman"/>
          <w:b w:val="false"/>
          <w:i/>
          <w:color w:val="000000"/>
          <w:sz w:val="28"/>
        </w:rPr>
        <w:t xml:space="preserve">Еуразиялық экономикалық комиссияның әрекеттеріне (әрекетсіздігіне) дау айту туралы өтініштерін қарау тәртібінің 4-тармағына сәйкес </w:t>
      </w:r>
      <w:r>
        <w:rPr>
          <w:rFonts w:ascii="Times New Roman"/>
          <w:b w:val="false"/>
          <w:i/>
          <w:color w:val="000000"/>
          <w:sz w:val="28"/>
        </w:rPr>
        <w:t>өтініш берушінің талабы көрсетіледі.</w:t>
      </w:r>
    </w:p>
    <w:bookmarkEnd w:id="39"/>
    <w:bookmarkStart w:name="z47" w:id="40"/>
    <w:p>
      <w:pPr>
        <w:spacing w:after="0"/>
        <w:ind w:left="0"/>
        <w:jc w:val="left"/>
      </w:pPr>
      <w:r>
        <w:rPr>
          <w:rFonts w:ascii="Times New Roman"/>
          <w:b/>
          <w:i w:val="false"/>
          <w:color w:val="000000"/>
        </w:rPr>
        <w:t xml:space="preserve"> VIII. Қосымшалар</w:t>
      </w:r>
    </w:p>
    <w:bookmarkEnd w:id="40"/>
    <w:p>
      <w:pPr>
        <w:spacing w:after="0"/>
        <w:ind w:left="0"/>
        <w:jc w:val="both"/>
      </w:pPr>
      <w:r>
        <w:rPr>
          <w:rFonts w:ascii="Times New Roman"/>
          <w:b w:val="false"/>
          <w:i w:val="false"/>
          <w:color w:val="000000"/>
          <w:sz w:val="28"/>
        </w:rPr>
        <w:t xml:space="preserve">
      </w:t>
      </w:r>
      <w:r>
        <w:rPr>
          <w:rFonts w:ascii="Times New Roman"/>
          <w:b w:val="false"/>
          <w:i/>
          <w:color w:val="000000"/>
          <w:sz w:val="28"/>
        </w:rPr>
        <w:t>Егер өтінішке қандай да бір құжаттар қоса берілетін болса, онда оларды тізбеге жинақтау керек.</w:t>
      </w:r>
    </w:p>
    <w:bookmarkStart w:name="z48" w:id="41"/>
    <w:p>
      <w:pPr>
        <w:spacing w:after="0"/>
        <w:ind w:left="0"/>
        <w:jc w:val="left"/>
      </w:pPr>
      <w:r>
        <w:rPr>
          <w:rFonts w:ascii="Times New Roman"/>
          <w:b/>
          <w:i w:val="false"/>
          <w:color w:val="000000"/>
        </w:rPr>
        <w:t xml:space="preserve"> IX. Қолтаңба және мөр</w:t>
      </w:r>
    </w:p>
    <w:bookmarkEnd w:id="41"/>
    <w:p>
      <w:pPr>
        <w:spacing w:after="0"/>
        <w:ind w:left="0"/>
        <w:jc w:val="both"/>
      </w:pPr>
      <w:r>
        <w:rPr>
          <w:rFonts w:ascii="Times New Roman"/>
          <w:b w:val="false"/>
          <w:i w:val="false"/>
          <w:color w:val="000000"/>
          <w:sz w:val="28"/>
        </w:rPr>
        <w:t xml:space="preserve">
      </w:t>
      </w:r>
      <w:r>
        <w:rPr>
          <w:rFonts w:ascii="Times New Roman"/>
          <w:b w:val="false"/>
          <w:i/>
          <w:color w:val="000000"/>
          <w:sz w:val="28"/>
        </w:rPr>
        <w:t>Соңғы парақта өтініш берушінің немесе оның өкілінің қолтаңбасы, сондай-ақ заңды тұлғаның немесе жеке кәсіпкердің мөрі (бар болса) қойылады.".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