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9b88" w14:textId="0bb9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Республикасында әлеуметтік маңызды тауарлардың бағаларын мемлекеттік реттеу мерзімін ұзартуды келісу туралы</w:t>
      </w:r>
    </w:p>
    <w:p>
      <w:pPr>
        <w:spacing w:after="0"/>
        <w:ind w:left="0"/>
        <w:jc w:val="both"/>
      </w:pPr>
      <w:r>
        <w:rPr>
          <w:rFonts w:ascii="Times New Roman"/>
          <w:b w:val="false"/>
          <w:i w:val="false"/>
          <w:color w:val="000000"/>
          <w:sz w:val="28"/>
        </w:rPr>
        <w:t>Еуразиялық экономикалық комиссия Алқасының 2020 жылғы 6 қазандағы № 123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Беларусь Республикасы Монополияға қарсы реттеу және сауда министрлігінің 2020 жылғы 15 сәуірдегі № 30 қаулысымен Беларусь Республикасында енгізілген әлеуметтік маңызды тауарлардың бағаларын мемлекеттік реттеу мерзімін ұзартуды келісу туралы Беларусь Республикасынан 2020 жылғы 14 қыркүйекте келіп түскен өтінішке байланысты және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82-тармағына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Беларусь Республикасында әлеуметтік маңызды тауарлардың бағаларын мемлекеттік реттеу мерзімін 77 күнге – 2020 жылғы 16 қазаннан бастап қоса алғанда 2020 жылғы 31 желтоқсанға дейін ұзартумен келісілсін.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2020 жылғы 16 қазаннан бастап туындайтын құқықтық қатынастарда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