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a53c" w14:textId="b41a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шығарылатын және Еуразиялық экономикалық одаққа мүше мемлекеттердің аумағына әкелінетін ұзын дәнді күріштің жекелеген түрлеріне қатысты 2021 жылға арналған тарифтік квотаның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2020 жылғы 8 қыркүйектегі № 110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2-тарауына</w:t>
      </w:r>
      <w:r>
        <w:rPr>
          <w:rFonts w:ascii="Times New Roman"/>
          <w:b w:val="false"/>
          <w:i w:val="false"/>
          <w:color w:val="000000"/>
          <w:sz w:val="28"/>
        </w:rPr>
        <w:t xml:space="preserve"> және Келісімге № 1 қосымшаға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Қосымшаға сәйкес Вьетнам Социалистік Республикасында шығарылатын және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2021 жылға арналған тарифтік квотаның </w:t>
      </w:r>
      <w:r>
        <w:rPr>
          <w:rFonts w:ascii="Times New Roman"/>
          <w:b w:val="false"/>
          <w:i w:val="false"/>
          <w:color w:val="000000"/>
          <w:sz w:val="28"/>
        </w:rPr>
        <w:t>көлемі</w:t>
      </w:r>
      <w:r>
        <w:rPr>
          <w:rFonts w:ascii="Times New Roman"/>
          <w:b w:val="false"/>
          <w:i w:val="false"/>
          <w:color w:val="000000"/>
          <w:sz w:val="28"/>
        </w:rPr>
        <w:t xml:space="preserve"> Келісімге (бұдан әрі – тиісінше ұзын дәнді күріш, тарифтік квота) сай белгіленсін.</w:t>
      </w:r>
    </w:p>
    <w:bookmarkEnd w:id="1"/>
    <w:bookmarkStart w:name="z3" w:id="2"/>
    <w:p>
      <w:pPr>
        <w:spacing w:after="0"/>
        <w:ind w:left="0"/>
        <w:jc w:val="both"/>
      </w:pPr>
      <w:r>
        <w:rPr>
          <w:rFonts w:ascii="Times New Roman"/>
          <w:b w:val="false"/>
          <w:i w:val="false"/>
          <w:color w:val="000000"/>
          <w:sz w:val="28"/>
        </w:rPr>
        <w:t>
      2. Тарифтік квота ішкі пайдалану үшін кедендік шығару рәсіміне орналастырылатын ұзын дәнді күрішке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 көлемін өз заңнамасына сәйкес сыртқы сауда қызметіне қатысушылар арасында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4"/>
    <w:p>
      <w:pPr>
        <w:spacing w:after="0"/>
        <w:ind w:left="0"/>
        <w:jc w:val="both"/>
      </w:pPr>
      <w:r>
        <w:rPr>
          <w:rFonts w:ascii="Times New Roman"/>
          <w:b w:val="false"/>
          <w:i w:val="false"/>
          <w:color w:val="000000"/>
          <w:sz w:val="28"/>
        </w:rPr>
        <w:t>
      4. Мүше мемлекеттерден:</w:t>
      </w:r>
    </w:p>
    <w:bookmarkEnd w:id="4"/>
    <w:p>
      <w:pPr>
        <w:spacing w:after="0"/>
        <w:ind w:left="0"/>
        <w:jc w:val="both"/>
      </w:pPr>
      <w:r>
        <w:rPr>
          <w:rFonts w:ascii="Times New Roman"/>
          <w:b w:val="false"/>
          <w:i w:val="false"/>
          <w:color w:val="000000"/>
          <w:sz w:val="28"/>
        </w:rPr>
        <w:t>
      қажет болған кезде осы Шешімнің белгіленген тарифтік квота көлемінің таңдалмаған бөлігіне қатысты мүше мемлекеттер арасында бөлінуі бөлігіне өзгерістер енгізу туралы ұсынысты Еуразиялық экономикалық комиссияның қарауына 2021 жылғы 1 маусымнан кешіктірмей ұсыну;</w:t>
      </w:r>
    </w:p>
    <w:p>
      <w:pPr>
        <w:spacing w:after="0"/>
        <w:ind w:left="0"/>
        <w:jc w:val="both"/>
      </w:pPr>
      <w:r>
        <w:rPr>
          <w:rFonts w:ascii="Times New Roman"/>
          <w:b w:val="false"/>
          <w:i w:val="false"/>
          <w:color w:val="000000"/>
          <w:sz w:val="28"/>
        </w:rPr>
        <w:t>
      осы Шешімнің 1-тармағында белгіленген тарифтік квота көлемінің таңдап алынған бөлігі туралы, сондай-ақ тарифтік квотаның 2021 жылдың аяғына дейін белгіленген көлемін таңдап алу бойынша болжамдар туралы 2021 жылғы бірінші жарты жылдықтың нәтижелері бойынша Еуразиялық экономикалық комиссияны хабардар ету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8 қыркүйектегі</w:t>
            </w:r>
            <w:r>
              <w:br/>
            </w:r>
            <w:r>
              <w:rPr>
                <w:rFonts w:ascii="Times New Roman"/>
                <w:b w:val="false"/>
                <w:i w:val="false"/>
                <w:color w:val="000000"/>
                <w:sz w:val="20"/>
              </w:rPr>
              <w:t>№ 110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екінші тараптан Вьетнам Социалистік Республикасы арасындағы еркін сауда туралы келісімге сәйкес Вьетнам Социалистік Республикасында шығарылатын және Еуразиялық экономикалық одаққа мүше мемлекеттердің аумағына әкелінетін ұзын дәнді күріштің жекелеген түрлеріне қатысты 2021 жылға арналған тарифтік квотаның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квотаның көлемі</w:t>
            </w:r>
            <w:r>
              <w:rPr>
                <w:rFonts w:ascii="Times New Roman"/>
                <w:b/>
                <w:i w:val="false"/>
                <w:color w:val="000000"/>
                <w:sz w:val="20"/>
              </w:rPr>
              <w:t xml:space="preserve"> (тонн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жарылған, ұзындығының еніне қатысы 3-ке тең немесе одан артық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жарылған, ұзындығының еніне қатысы 3-ке тең немесе одан артық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