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090f" w14:textId="3700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талаптардың 18-тарауына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25 тамыздағы № 103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талаптардың 18-тарауына мынадай өзгерістер енгізілсін:</w:t>
      </w:r>
    </w:p>
    <w:bookmarkEnd w:id="1"/>
    <w:bookmarkStart w:name="z3" w:id="2"/>
    <w:p>
      <w:pPr>
        <w:spacing w:after="0"/>
        <w:ind w:left="0"/>
        <w:jc w:val="both"/>
      </w:pPr>
      <w:r>
        <w:rPr>
          <w:rFonts w:ascii="Times New Roman"/>
          <w:b w:val="false"/>
          <w:i w:val="false"/>
          <w:color w:val="000000"/>
          <w:sz w:val="28"/>
        </w:rPr>
        <w:t>
      а) атауы ", шегірткелердің, энтомофаг-жәндіктердің" деген сөздермен толықтырылсын;</w:t>
      </w:r>
    </w:p>
    <w:bookmarkEnd w:id="2"/>
    <w:bookmarkStart w:name="z4" w:id="3"/>
    <w:p>
      <w:pPr>
        <w:spacing w:after="0"/>
        <w:ind w:left="0"/>
        <w:jc w:val="both"/>
      </w:pPr>
      <w:r>
        <w:rPr>
          <w:rFonts w:ascii="Times New Roman"/>
          <w:b w:val="false"/>
          <w:i w:val="false"/>
          <w:color w:val="000000"/>
          <w:sz w:val="28"/>
        </w:rPr>
        <w:t>
      б) бірінші абзац "жапырақ кескіш аралар" деген сөздерден кейін ", шегірткелер, энтомофаг жәндіктер" деген сөздермен толықтырылсын;</w:t>
      </w:r>
    </w:p>
    <w:bookmarkEnd w:id="3"/>
    <w:bookmarkStart w:name="z5" w:id="4"/>
    <w:p>
      <w:pPr>
        <w:spacing w:after="0"/>
        <w:ind w:left="0"/>
        <w:jc w:val="both"/>
      </w:pPr>
      <w:r>
        <w:rPr>
          <w:rFonts w:ascii="Times New Roman"/>
          <w:b w:val="false"/>
          <w:i w:val="false"/>
          <w:color w:val="000000"/>
          <w:sz w:val="28"/>
        </w:rPr>
        <w:t>
      в) үшінші абзацтан кейін мынадай мазмұндағы абзацпен толықтырылсын:</w:t>
      </w:r>
    </w:p>
    <w:bookmarkEnd w:id="4"/>
    <w:p>
      <w:pPr>
        <w:spacing w:after="0"/>
        <w:ind w:left="0"/>
        <w:jc w:val="both"/>
      </w:pPr>
      <w:r>
        <w:rPr>
          <w:rFonts w:ascii="Times New Roman"/>
          <w:b w:val="false"/>
          <w:i w:val="false"/>
          <w:color w:val="000000"/>
          <w:sz w:val="28"/>
        </w:rPr>
        <w:t>
      "Өңірлендіруге сәйкес әкімшілік аумақта немесе шаруашылық аумағында соңғы 24 ай ішінде акарапидозы, америкалық шірігі, тропилелапсозы, Aethina tumida қоңызы, еуропалық шірігі, нозематозы, варроатозы (акрацидтерге төзімді  таскене түрінің болуы), локустакарозы, критидиозы, аспергиллезі, сферуляриозы, вирустық асқынған параличі, кашмир вирусы, энтопокс вирусы, өсіру үшін арналған үй-жайларда көбейіп кететін таскенелері, сондай-ақ меллитобилері, бракониді, кептірілген жемістер көбелектері (Vitula egmandsae), грегаринозы, спироплазмозы, миоздары (сенотаинозы), түкті аралар мен аралар үшін ортақ аскосферозы жоқ экспорттаушы елдердің қолайлы шаруашылықтарынан және экспорттаушы елдердің әкімшілік аумақтарынан шығарылатын дені сау шегірткелер мен энтомофаг жәндіктерді Еуразиялық экономикалық одақтың кедендік аумағына әкелуге және (немесе) мүше мемлекеттер арасында өткізуге рұқсат етіледі.</w:t>
      </w:r>
    </w:p>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