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ba91" w14:textId="316b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1 сәуірдегі № 5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5 мамырдағы "Еуразиялық экономикалық одақтың сыртқы экономикалық қызметінің Бірыңғай тауар номенклатурасы бойынша жарықдиодты шамды сыныптау туралы" № 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"бойынша" сөзі "сәйкес" деген сөзбен, "номенклатурасы" деген сөз "номенклатурасына" деген сөзб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543 70 900 0 қосалқы позициясында" деген сөздер "8539 50 000 9 кіші қосалқы позициясында" деген сөздер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9 жылғы 23 қыркүйектегі "Еуразиялық экономикалық одақтың сыртқы экономикалық қызметінің Бірыңғай тауар номенклатурасына сәйкес аккумуляторы және басқару пульті бар жарық диодты шамды сыныптау туралы" № 167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539 50 000 0 қосалқы позициясында" деген сөздер "8539 50 000 9 кіші қосалқы позициясында" деген сөздер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 және Еуразиялық экономикалық комиссия Алқасының 2019 жылғы 3 желтоқсандағы № 208 шешімі күшіне енген күннен бастап туындайтын құқықтық қатынастард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