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fa74" w14:textId="f65f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болат шкафты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28 қаңтардағы № 14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Декорациялық қорғаушы ұнтақ жабынмен жабылған, әмбебап шкаф болып табылатын, конструкциясы мен жасақталымының белгілі бір түрдегі немесе типтегі аспаптар мен құрылғыларды орналастыруға және (немесе) жалғауға қатысты ерекшеліктері болмайтын, арнаулы құлыбы бар есікпен, аспаптар мен құрылғыларды әрқилы тәсілдермен монтаждауға арналған металл пластинамен (монтаждау панелімен), кіретін және шығатын сым үшін қақпақпен, штифпен, қабырғаға бекітіп қою үшін көзделген орындары бар (еденге орнатуға да болатын) төсеніштермен жарақталған болат шкаф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 Бірыңғай тауар номенклатурасының 9403 тауар позициясында сыныпталады (болат шкаф бейнесінің мысалы қосымшада келтірілген).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28 қаңтардағы </w:t>
            </w:r>
            <w:r>
              <w:br/>
            </w:r>
            <w:r>
              <w:rPr>
                <w:rFonts w:ascii="Times New Roman"/>
                <w:b w:val="false"/>
                <w:i w:val="false"/>
                <w:color w:val="000000"/>
                <w:sz w:val="20"/>
              </w:rPr>
              <w:t>№ 14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Болат шкаф бейнесінің МЫСАЛЫ</w:t>
      </w:r>
    </w:p>
    <w:bookmarkEnd w:id="3"/>
    <w:p>
      <w:pPr>
        <w:spacing w:after="0"/>
        <w:ind w:left="0"/>
        <w:jc w:val="left"/>
      </w:pPr>
      <w:r>
        <w:br/>
      </w:r>
    </w:p>
    <w:p>
      <w:pPr>
        <w:spacing w:after="0"/>
        <w:ind w:left="0"/>
        <w:jc w:val="both"/>
      </w:pPr>
      <w:r>
        <w:drawing>
          <wp:inline distT="0" distB="0" distL="0" distR="0">
            <wp:extent cx="4927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276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