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00ac" w14:textId="3c60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мүшесінің өкілеттіктерін мерзімінен бұрын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21 сәуірдегі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Жоғары Еуразиялық экономикалық кеңестің 2014 жылғы 23 желтоқсандағы № 98 шешімімен бекітілген Еуразиялық экономикалық комиссияның Жұмыс регламентінің 54 және 55-тармақтарына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Республикасынан Еуразиялық экономикалық комиссия Алқасының мүшесі Нурлан Орозбаевич Акматовтың өкілеттіктері мерзімінен бұрын тоқтатылсын.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/>
          <w:color w:val="000000"/>
          <w:sz w:val="28"/>
        </w:rPr>
        <w:t>Армения                    Беларусь              Қазақстан                 Қырғыз              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Республикасынан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/>
          <w:color w:val="000000"/>
          <w:sz w:val="28"/>
        </w:rPr>
        <w:t xml:space="preserve">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