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348b" w14:textId="f9a3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дайындаушы уәкілеттік берген тұлғаларға қатысты "дайындаушы уәкілеттік берген тұлға" ұғымын қолданудың кейбір мәселелері туралы</w:t>
      </w:r>
    </w:p>
    <w:p>
      <w:pPr>
        <w:spacing w:after="0"/>
        <w:ind w:left="0"/>
        <w:jc w:val="both"/>
      </w:pPr>
      <w:r>
        <w:rPr>
          <w:rFonts w:ascii="Times New Roman"/>
          <w:b w:val="false"/>
          <w:i w:val="false"/>
          <w:color w:val="000000"/>
          <w:sz w:val="28"/>
        </w:rPr>
        <w:t>Еуразиялық үкіметаралық кеңестің 2019 жылғы 25 қазандағы № 10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Сериямен шығарылатын өнімнің Еуразиялық экономикалық одақтың техникалық регламенттерінің талаптарына сәйкестігін бағалау кезінде өтініш беруші ретінде әрекет етуге шетелдік дайындаушы уәкілеттік берген тұлғаларға қатысты "дайындаушы уәкілеттік берген тұлға" ұғымын бірізді қолдануды қамтамасыз ету мақсатында Еуразиялық үкіметаралық кеңес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мемлекеттерге өз аумақтарында өнімді айналысқа шығарған кезде Еуразиялық экономикалық одақ шеңберіндегі техникалық реттеу туралы хаттаманың (2014 жылғы 29 мамырдағы Еуразиялық экономикалық одақ туралы шартқа № </w:t>
      </w:r>
      <w:r>
        <w:rPr>
          <w:rFonts w:ascii="Times New Roman"/>
          <w:b w:val="false"/>
          <w:i w:val="false"/>
          <w:color w:val="000000"/>
          <w:sz w:val="28"/>
        </w:rPr>
        <w:t>9 қосымша</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жиырма сегізінші абзацында айқындалған, шетелдік дайындаушы уәкілеттік берген, осы өнімді айналысқа шығарған кезде дайындаушының атынан іс-қимылды жүзеге асыратын және өнімнің Еуразиялық экономикалық одақтың техникалық регламенттерінің талаптарына сәйкессіздігі үшін жауапты болатын тұлға ғана сериямен шығарылатын өнімнің Еуразиялық экономикалық одақтың техникалық регламенттерінің талаптарына сәйкестігін бағалау кезінде өтініш беруші болып табылатынын негізге алсын.</w:t>
      </w:r>
    </w:p>
    <w:bookmarkEnd w:id="1"/>
    <w:bookmarkStart w:name="z3" w:id="2"/>
    <w:p>
      <w:pPr>
        <w:spacing w:after="0"/>
        <w:ind w:left="0"/>
        <w:jc w:val="both"/>
      </w:pPr>
      <w:r>
        <w:rPr>
          <w:rFonts w:ascii="Times New Roman"/>
          <w:b w:val="false"/>
          <w:i w:val="false"/>
          <w:color w:val="000000"/>
          <w:sz w:val="28"/>
        </w:rPr>
        <w:t>
      2. Еуразиялық экономикалық комиссия Еуразиялық экономикалық одаққа мүше мемлекеттермен өзара іс-қимыл жасағанда:</w:t>
      </w:r>
    </w:p>
    <w:bookmarkEnd w:id="2"/>
    <w:p>
      <w:pPr>
        <w:spacing w:after="0"/>
        <w:ind w:left="0"/>
        <w:jc w:val="both"/>
      </w:pPr>
      <w:r>
        <w:rPr>
          <w:rFonts w:ascii="Times New Roman"/>
          <w:b w:val="false"/>
          <w:i w:val="false"/>
          <w:color w:val="000000"/>
          <w:sz w:val="28"/>
        </w:rPr>
        <w:t>
      2020 жылғы 1 наурызға дейін 2014 жылғы 29 мамырдағы Еуразиялық экономикалық одақ туралы шартқа "дайындаушы уәкілеттік берген тұлға" ұғымын нақтылау және оған қойылатын талаптарды белгілеу бөлігінде өзгерістер енгізу туралы ұсыныстар дайындасын;</w:t>
      </w:r>
    </w:p>
    <w:p>
      <w:pPr>
        <w:spacing w:after="0"/>
        <w:ind w:left="0"/>
        <w:jc w:val="both"/>
      </w:pPr>
      <w:r>
        <w:rPr>
          <w:rFonts w:ascii="Times New Roman"/>
          <w:b w:val="false"/>
          <w:i w:val="false"/>
          <w:color w:val="000000"/>
          <w:sz w:val="28"/>
        </w:rPr>
        <w:t xml:space="preserve">
      2020 жылғы 1 шілдеге дейін шетелдік дайындаушылардың сериямен шығарылатын өнімін Еуразиялық экономикалық одақ шеңберінде айналысқа шығарған кезде оған қатысты техникалық реттеу шараларының сақталуын растауға байланысты мәселелерді реттеу жөніндегі Еуразиялық экономикалық комиссия актісін қабылдау бойынша ұсыныстар дайындасын. </w:t>
      </w:r>
    </w:p>
    <w:bookmarkStart w:name="z4" w:id="3"/>
    <w:p>
      <w:pPr>
        <w:spacing w:after="0"/>
        <w:ind w:left="0"/>
        <w:jc w:val="both"/>
      </w:pPr>
      <w:r>
        <w:rPr>
          <w:rFonts w:ascii="Times New Roman"/>
          <w:b w:val="false"/>
          <w:i w:val="false"/>
          <w:color w:val="000000"/>
          <w:sz w:val="28"/>
        </w:rPr>
        <w:t>
      3. Осы Шешім ресми жарияланған күнінен бастап күшіне енеді.</w:t>
      </w:r>
    </w:p>
    <w:bookmarkEnd w:id="3"/>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