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7ecd" w14:textId="39c7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Дүниежүзілік сауда ұйымындағы тарифтік міндеттемелерін қайта қарау жөніндегі келіссөздерге қатысу үшін құрылған келіссөз делегациясының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қарашадағы № 41 өкімі</w:t>
      </w:r>
    </w:p>
    <w:p>
      <w:pPr>
        <w:spacing w:after="0"/>
        <w:ind w:left="0"/>
        <w:jc w:val="both"/>
      </w:pPr>
      <w:bookmarkStart w:name="z0" w:id="0"/>
      <w:r>
        <w:rPr>
          <w:rFonts w:ascii="Times New Roman"/>
          <w:b w:val="false"/>
          <w:i w:val="false"/>
          <w:color w:val="000000"/>
          <w:sz w:val="28"/>
        </w:rPr>
        <w:t xml:space="preserve">
      1.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Дүниежүзілік сауда ұйымындағы тарифтік міндеттемелерін қайта қарау жөніндегі келіссөздерге қатысу үшін құрылған келіссөз делегациясының Еуразиялық экономикалық комиссия Кеңесінің 2016 жылғы 9 тамыздағы №16 өкімімен бекітілген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а) келіссөз делегациясының </w:t>
      </w:r>
      <w:r>
        <w:rPr>
          <w:rFonts w:ascii="Times New Roman"/>
          <w:b w:val="false"/>
          <w:i w:val="false"/>
          <w:color w:val="000000"/>
          <w:sz w:val="28"/>
        </w:rPr>
        <w:t>құрамына</w:t>
      </w:r>
      <w:r>
        <w:rPr>
          <w:rFonts w:ascii="Times New Roman"/>
          <w:b w:val="false"/>
          <w:i w:val="false"/>
          <w:color w:val="000000"/>
          <w:sz w:val="28"/>
        </w:rPr>
        <w:t xml:space="preserve"> мына адамдар енгізілсін:</w:t>
      </w:r>
    </w:p>
    <w:bookmarkEnd w:id="1"/>
    <w:p>
      <w:pPr>
        <w:spacing w:after="0"/>
        <w:ind w:left="0"/>
        <w:jc w:val="both"/>
      </w:pPr>
      <w:r>
        <w:rPr>
          <w:rFonts w:ascii="Times New Roman"/>
          <w:b w:val="false"/>
          <w:i w:val="false"/>
          <w:color w:val="000000"/>
          <w:sz w:val="28"/>
        </w:rPr>
        <w:t>
      Қырғыз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Алишеров </w:t>
            </w:r>
          </w:p>
          <w:p>
            <w:pPr>
              <w:spacing w:after="20"/>
              <w:ind w:left="20"/>
              <w:jc w:val="both"/>
            </w:pPr>
            <w:r>
              <w:rPr>
                <w:rFonts w:ascii="Times New Roman"/>
                <w:b w:val="false"/>
                <w:i w:val="false"/>
                <w:color w:val="000000"/>
                <w:sz w:val="20"/>
              </w:rPr>
              <w:t>
Эльдар Туралиевич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министрінің орынбасары  </w:t>
            </w:r>
          </w:p>
          <w:p>
            <w:pPr>
              <w:spacing w:after="20"/>
              <w:ind w:left="20"/>
              <w:jc w:val="both"/>
            </w:pPr>
            <w:r>
              <w:rPr>
                <w:rFonts w:ascii="Times New Roman"/>
                <w:b w:val="false"/>
                <w:i w:val="false"/>
                <w:color w:val="000000"/>
                <w:sz w:val="20"/>
              </w:rPr>
              <w:t>
 (делегация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Акынбеков</w:t>
            </w:r>
          </w:p>
          <w:p>
            <w:pPr>
              <w:spacing w:after="20"/>
              <w:ind w:left="20"/>
              <w:jc w:val="both"/>
            </w:pPr>
            <w:r>
              <w:rPr>
                <w:rFonts w:ascii="Times New Roman"/>
                <w:b w:val="false"/>
                <w:i w:val="false"/>
                <w:color w:val="000000"/>
                <w:sz w:val="20"/>
              </w:rPr>
              <w:t>
Алмаз Эмилбекович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 жанындағы Мемлекеттік кеден қызметінің Кедендік төлемдер басқармасы тарифтік реттеу бөлімінің бас инспекторы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Джумалиева </w:t>
            </w:r>
          </w:p>
          <w:p>
            <w:pPr>
              <w:spacing w:after="20"/>
              <w:ind w:left="20"/>
              <w:jc w:val="both"/>
            </w:pPr>
            <w:r>
              <w:rPr>
                <w:rFonts w:ascii="Times New Roman"/>
                <w:b w:val="false"/>
                <w:i w:val="false"/>
                <w:color w:val="000000"/>
                <w:sz w:val="20"/>
              </w:rPr>
              <w:t xml:space="preserve">
Айжан Асылбековна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Мемлекеттік  өнеркәсіп, энергетика және жер қойнауын пайдалану  комитеті машина жасау, металлургия және құрылыс материалдары басқармасының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w:t>
            </w:r>
          </w:p>
          <w:p>
            <w:pPr>
              <w:spacing w:after="20"/>
              <w:ind w:left="20"/>
              <w:jc w:val="both"/>
            </w:pPr>
            <w:r>
              <w:rPr>
                <w:rFonts w:ascii="Times New Roman"/>
                <w:b w:val="false"/>
                <w:i w:val="false"/>
                <w:color w:val="000000"/>
                <w:sz w:val="20"/>
              </w:rPr>
              <w:t>
Амангелди Сапарбекович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Ауыл шаруашылығы,  тамақ өнеркәсібі және  мелиорация министрінің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Каарбаева</w:t>
            </w:r>
          </w:p>
          <w:p>
            <w:pPr>
              <w:spacing w:after="20"/>
              <w:ind w:left="20"/>
              <w:jc w:val="both"/>
            </w:pPr>
            <w:r>
              <w:rPr>
                <w:rFonts w:ascii="Times New Roman"/>
                <w:b w:val="false"/>
                <w:i w:val="false"/>
                <w:color w:val="000000"/>
                <w:sz w:val="20"/>
              </w:rPr>
              <w:t>
Назгуль Токтогуловна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Ауыл шаруашылығы,  тамақ өнеркәсібі және  мелиорация министрлігінің</w:t>
            </w:r>
          </w:p>
          <w:p>
            <w:pPr>
              <w:spacing w:after="20"/>
              <w:ind w:left="20"/>
              <w:jc w:val="both"/>
            </w:pPr>
            <w:r>
              <w:rPr>
                <w:rFonts w:ascii="Times New Roman"/>
                <w:b w:val="false"/>
                <w:i w:val="false"/>
                <w:color w:val="000000"/>
                <w:sz w:val="20"/>
              </w:rPr>
              <w:t>
ЕАЭО-мен жұмыс және ДСҰ мәселелері бөлімінің бас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w:t>
            </w:r>
          </w:p>
          <w:p>
            <w:pPr>
              <w:spacing w:after="20"/>
              <w:ind w:left="20"/>
              <w:jc w:val="both"/>
            </w:pPr>
            <w:r>
              <w:rPr>
                <w:rFonts w:ascii="Times New Roman"/>
                <w:b w:val="false"/>
                <w:i w:val="false"/>
                <w:color w:val="000000"/>
                <w:sz w:val="20"/>
              </w:rPr>
              <w:t>
Нурлан Дамирович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Сыртқы істер министрлігі Алтыншы саяси департаментінің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Мамбетжунушева</w:t>
            </w:r>
          </w:p>
          <w:p>
            <w:pPr>
              <w:spacing w:after="20"/>
              <w:ind w:left="20"/>
              <w:jc w:val="both"/>
            </w:pPr>
            <w:r>
              <w:rPr>
                <w:rFonts w:ascii="Times New Roman"/>
                <w:b w:val="false"/>
                <w:i w:val="false"/>
                <w:color w:val="000000"/>
                <w:sz w:val="20"/>
              </w:rPr>
              <w:t>
Эльнура Рыскельдиевна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 жанындағы Мемлекеттік кеден қызметі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Ормонова </w:t>
            </w:r>
          </w:p>
          <w:p>
            <w:pPr>
              <w:spacing w:after="20"/>
              <w:ind w:left="20"/>
              <w:jc w:val="both"/>
            </w:pPr>
            <w:r>
              <w:rPr>
                <w:rFonts w:ascii="Times New Roman"/>
                <w:b w:val="false"/>
                <w:i w:val="false"/>
                <w:color w:val="000000"/>
                <w:sz w:val="20"/>
              </w:rPr>
              <w:t>
Сыядат Акматбековна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 Сауда саясаты басқармасының ДСҰ мәселелері секторының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w:t>
            </w:r>
          </w:p>
          <w:p>
            <w:pPr>
              <w:spacing w:after="20"/>
              <w:ind w:left="20"/>
              <w:jc w:val="both"/>
            </w:pPr>
            <w:r>
              <w:rPr>
                <w:rFonts w:ascii="Times New Roman"/>
                <w:b w:val="false"/>
                <w:i w:val="false"/>
                <w:color w:val="000000"/>
                <w:sz w:val="20"/>
              </w:rPr>
              <w:t>
Наира Куйбышевна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ЕАЭО және сыртқы сауда басқармасының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Майсурян</w:t>
            </w:r>
          </w:p>
          <w:p>
            <w:pPr>
              <w:spacing w:after="20"/>
              <w:ind w:left="20"/>
              <w:jc w:val="both"/>
            </w:pPr>
            <w:r>
              <w:rPr>
                <w:rFonts w:ascii="Times New Roman"/>
                <w:b w:val="false"/>
                <w:i w:val="false"/>
                <w:color w:val="000000"/>
                <w:sz w:val="20"/>
              </w:rPr>
              <w:t>
Артур Мартинович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Экономика министрлігі Еуропалық одақпен экономикалық ынтымақтастық басқармасының бастығы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Горелик </w:t>
            </w:r>
          </w:p>
          <w:p>
            <w:pPr>
              <w:spacing w:after="20"/>
              <w:ind w:left="20"/>
              <w:jc w:val="both"/>
            </w:pPr>
            <w:r>
              <w:rPr>
                <w:rFonts w:ascii="Times New Roman"/>
                <w:b w:val="false"/>
                <w:i w:val="false"/>
                <w:color w:val="000000"/>
                <w:sz w:val="20"/>
              </w:rPr>
              <w:t>
Юрий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Шатохина </w:t>
            </w:r>
          </w:p>
          <w:p>
            <w:pPr>
              <w:spacing w:after="20"/>
              <w:ind w:left="20"/>
              <w:jc w:val="both"/>
            </w:pPr>
            <w:r>
              <w:rPr>
                <w:rFonts w:ascii="Times New Roman"/>
                <w:b w:val="false"/>
                <w:i w:val="false"/>
                <w:color w:val="000000"/>
                <w:sz w:val="20"/>
              </w:rPr>
              <w:t>
Екатерина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департаментінің  сыртқы сауда саясаты басқармасы бастығының орынбасары – сыртқы сауданы реттеу бөлімінің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Әбдіғали </w:t>
            </w:r>
          </w:p>
          <w:p>
            <w:pPr>
              <w:spacing w:after="20"/>
              <w:ind w:left="20"/>
              <w:jc w:val="both"/>
            </w:pPr>
            <w:r>
              <w:rPr>
                <w:rFonts w:ascii="Times New Roman"/>
                <w:b w:val="false"/>
                <w:i w:val="false"/>
                <w:color w:val="000000"/>
                <w:sz w:val="20"/>
              </w:rPr>
              <w:t>
Азамат Қайратұлы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Сыртқы сауда қызметі департаментінің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Әзенов </w:t>
            </w:r>
          </w:p>
          <w:p>
            <w:pPr>
              <w:spacing w:after="20"/>
              <w:ind w:left="20"/>
              <w:jc w:val="both"/>
            </w:pPr>
            <w:r>
              <w:rPr>
                <w:rFonts w:ascii="Times New Roman"/>
                <w:b w:val="false"/>
                <w:i w:val="false"/>
                <w:color w:val="000000"/>
                <w:sz w:val="20"/>
              </w:rPr>
              <w:t>
Жаслан Ерікұлы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Сыртқы сауда қызметі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Байқадамова</w:t>
            </w:r>
          </w:p>
          <w:p>
            <w:pPr>
              <w:spacing w:after="20"/>
              <w:ind w:left="20"/>
              <w:jc w:val="both"/>
            </w:pPr>
            <w:r>
              <w:rPr>
                <w:rFonts w:ascii="Times New Roman"/>
                <w:b w:val="false"/>
                <w:i w:val="false"/>
                <w:color w:val="000000"/>
                <w:sz w:val="20"/>
              </w:rPr>
              <w:t xml:space="preserve">
Уәсила Төлеуқызы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министрлігі Сыртқы сауда қызметі департаментінің директоры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Майорова</w:t>
            </w:r>
          </w:p>
          <w:p>
            <w:pPr>
              <w:spacing w:after="20"/>
              <w:ind w:left="20"/>
              <w:jc w:val="both"/>
            </w:pPr>
            <w:r>
              <w:rPr>
                <w:rFonts w:ascii="Times New Roman"/>
                <w:b w:val="false"/>
                <w:i w:val="false"/>
                <w:color w:val="000000"/>
                <w:sz w:val="20"/>
              </w:rPr>
              <w:t>
  Екатерина Евгеньевна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Сауда келіссөздері департаментінің директоры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Киселева </w:t>
            </w:r>
          </w:p>
          <w:p>
            <w:pPr>
              <w:spacing w:after="20"/>
              <w:ind w:left="20"/>
              <w:jc w:val="both"/>
            </w:pPr>
            <w:r>
              <w:rPr>
                <w:rFonts w:ascii="Times New Roman"/>
                <w:b w:val="false"/>
                <w:i w:val="false"/>
                <w:color w:val="000000"/>
                <w:sz w:val="20"/>
              </w:rPr>
              <w:t>
 Ксения Евгеньевна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Сауда саясаты департаменті сауда мәселелері жөніндегі халықаралық ынтымақтастық бөлімінің кеңесшісі;</w:t>
            </w:r>
          </w:p>
        </w:tc>
      </w:tr>
    </w:tbl>
    <w:bookmarkStart w:name="z2" w:id="2"/>
    <w:p>
      <w:pPr>
        <w:spacing w:after="0"/>
        <w:ind w:left="0"/>
        <w:jc w:val="both"/>
      </w:pPr>
      <w:r>
        <w:rPr>
          <w:rFonts w:ascii="Times New Roman"/>
          <w:b w:val="false"/>
          <w:i w:val="false"/>
          <w:color w:val="000000"/>
          <w:sz w:val="28"/>
        </w:rPr>
        <w:t>
      б) келіссөз делегациясының мына мүшелерінің  жаңа лауазымдары көрсетілсін: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Тер-Григорян</w:t>
            </w:r>
          </w:p>
          <w:p>
            <w:pPr>
              <w:spacing w:after="20"/>
              <w:ind w:left="20"/>
              <w:jc w:val="both"/>
            </w:pPr>
            <w:r>
              <w:rPr>
                <w:rFonts w:ascii="Times New Roman"/>
                <w:b w:val="false"/>
                <w:i w:val="false"/>
                <w:color w:val="000000"/>
                <w:sz w:val="20"/>
              </w:rPr>
              <w:t>
Нина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Еуропалық одақпен экономикалық ынтымақтастық басқармасының бас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Әшитов </w:t>
            </w:r>
          </w:p>
          <w:p>
            <w:pPr>
              <w:spacing w:after="20"/>
              <w:ind w:left="20"/>
              <w:jc w:val="both"/>
            </w:pPr>
            <w:r>
              <w:rPr>
                <w:rFonts w:ascii="Times New Roman"/>
                <w:b w:val="false"/>
                <w:i w:val="false"/>
                <w:color w:val="000000"/>
                <w:sz w:val="20"/>
              </w:rPr>
              <w:t>
Серік Батыржанұлы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Сыртқы сауда қызметі департаментінің басқарма басшысы;</w:t>
            </w:r>
          </w:p>
        </w:tc>
      </w:tr>
    </w:tbl>
    <w:bookmarkStart w:name="z3" w:id="3"/>
    <w:p>
      <w:pPr>
        <w:spacing w:after="0"/>
        <w:ind w:left="0"/>
        <w:jc w:val="both"/>
      </w:pPr>
      <w:r>
        <w:rPr>
          <w:rFonts w:ascii="Times New Roman"/>
          <w:b w:val="false"/>
          <w:i w:val="false"/>
          <w:color w:val="000000"/>
          <w:sz w:val="28"/>
        </w:rPr>
        <w:t xml:space="preserve">
      в) келіссөз делегациясы </w:t>
      </w:r>
      <w:r>
        <w:rPr>
          <w:rFonts w:ascii="Times New Roman"/>
          <w:b w:val="false"/>
          <w:i w:val="false"/>
          <w:color w:val="000000"/>
          <w:sz w:val="28"/>
        </w:rPr>
        <w:t>құрамынан</w:t>
      </w:r>
      <w:r>
        <w:rPr>
          <w:rFonts w:ascii="Times New Roman"/>
          <w:b w:val="false"/>
          <w:i w:val="false"/>
          <w:color w:val="000000"/>
          <w:sz w:val="28"/>
        </w:rPr>
        <w:t xml:space="preserve"> Абакиров Э.Т., Кадыров Р.Д., Ниязалиев З.У., Арутюнян Т.А., Калошкина Е.Э., Соболев Р.В., Абылайысов Ғ.А., Күшікова Ж.С., Олжабаев Қ.Ж., Кулешов А.В., Померлян Е.А. шығарылсын.</w:t>
      </w:r>
    </w:p>
    <w:bookmarkEnd w:id="3"/>
    <w:bookmarkStart w:name="z4" w:id="4"/>
    <w:p>
      <w:pPr>
        <w:spacing w:after="0"/>
        <w:ind w:left="0"/>
        <w:jc w:val="both"/>
      </w:pPr>
      <w:r>
        <w:rPr>
          <w:rFonts w:ascii="Times New Roman"/>
          <w:b w:val="false"/>
          <w:i w:val="false"/>
          <w:color w:val="000000"/>
          <w:sz w:val="28"/>
        </w:rPr>
        <w:t>
      2. Осы Өкім қабылданған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