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6298" w14:textId="92c6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ДСҰ шеңберіндегі Ресей Федерациясының міндеттемелеріне сәйкес тауарлардың жекелеген түрлеріне қатысты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сондай-ақ Жоғары Еуразиялық экономикалық кеңес пен Еуразиялық экономикалық комиссияның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2019 жылғы 28 мамырдағы № 59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4-тармағына сәйкес және 2011 жылғы 19 мамырдағы Көпжақты сауда жүйесі шеңберінде Кеден одағының жұмыс істеуі туралы шарттың негізінде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комиссия Кеңесінің 2012 жылғы 16 шілдедегі № 54 шешіміне қосымша)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 1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номенклатурасынан позициялар алып тасталсын;</w:t>
      </w:r>
    </w:p>
    <w:bookmarkEnd w:id="2"/>
    <w:bookmarkStart w:name="z4" w:id="3"/>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 2 қосымшаға</w:t>
      </w:r>
      <w:r>
        <w:rPr>
          <w:rFonts w:ascii="Times New Roman"/>
          <w:b w:val="false"/>
          <w:i w:val="false"/>
          <w:color w:val="000000"/>
          <w:sz w:val="28"/>
        </w:rPr>
        <w:t xml:space="preserve"> сәйкес Еуразиялық экономикалық одақтың сыртқы экономикалық қызметінің Бірыңғай тауар номенклатурасына  позициялар енгізілсін;</w:t>
      </w:r>
    </w:p>
    <w:bookmarkEnd w:id="3"/>
    <w:bookmarkStart w:name="z5" w:id="4"/>
    <w:p>
      <w:pPr>
        <w:spacing w:after="0"/>
        <w:ind w:left="0"/>
        <w:jc w:val="both"/>
      </w:pPr>
      <w:r>
        <w:rPr>
          <w:rFonts w:ascii="Times New Roman"/>
          <w:b w:val="false"/>
          <w:i w:val="false"/>
          <w:color w:val="000000"/>
          <w:sz w:val="28"/>
        </w:rPr>
        <w:t>
      в) мыналарға: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3 қосымшаға</w:t>
      </w:r>
      <w:r>
        <w:rPr>
          <w:rFonts w:ascii="Times New Roman"/>
          <w:b w:val="false"/>
          <w:i w:val="false"/>
          <w:color w:val="000000"/>
          <w:sz w:val="28"/>
        </w:rPr>
        <w:t xml:space="preserve"> сәйкес жекелеген тауар түрлеріне қатысты;</w:t>
      </w:r>
    </w:p>
    <w:bookmarkStart w:name="z7" w:id="5"/>
    <w:p>
      <w:pPr>
        <w:spacing w:after="0"/>
        <w:ind w:left="0"/>
        <w:jc w:val="both"/>
      </w:pPr>
      <w:r>
        <w:rPr>
          <w:rFonts w:ascii="Times New Roman"/>
          <w:b w:val="false"/>
          <w:i w:val="false"/>
          <w:color w:val="000000"/>
          <w:sz w:val="28"/>
        </w:rPr>
        <w:t>
      Еуразиялық экономикалық одақтың Бірыңғай кедендік тарифінің 0203 11 100 9, 0203 11 900 9, 0203 12 110 9, 0203 12 190 9, 0203 12 900 9, 0203 19 110 9, 0203 19 130 9, 0203 19 150 9, 0203 19 550 9, 0203 19 590 9, 0203 19 900 9, 0203 21 100 9, 0203 21 900 9, 0203 22 110 9, 0203 22 190 9, 0203 22 900 9, 0203 29 110 9, 0203 29 130 9, 0203 29 150 9, 0203 29 550 3, 0203 29 550 9, 0203 29 590 9, 0203 29 900 3 және 0203 29 900 9 кодтарымен сыныпталатын жас, салқындатылған немесе мұздатылған шошқа етіне қатысты кедендік әкелу баждарының ставкалары кедендік құнының 25 пайызы мөлшерінде белгіленсін.</w:t>
      </w:r>
    </w:p>
    <w:bookmarkEnd w:id="5"/>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4 қосымшаға</w:t>
      </w:r>
      <w:r>
        <w:rPr>
          <w:rFonts w:ascii="Times New Roman"/>
          <w:b w:val="false"/>
          <w:i w:val="false"/>
          <w:color w:val="000000"/>
          <w:sz w:val="28"/>
        </w:rPr>
        <w:t xml:space="preserve"> сәйкес Жоғары Еуразиялық экономикалық кеңестің және Еуразиялық экономикалық комиссияның шешімдеріне өзгерістер енгізілсін.</w:t>
      </w:r>
    </w:p>
    <w:bookmarkEnd w:id="6"/>
    <w:bookmarkStart w:name="z9" w:id="7"/>
    <w:p>
      <w:pPr>
        <w:spacing w:after="0"/>
        <w:ind w:left="0"/>
        <w:jc w:val="both"/>
      </w:pPr>
      <w:r>
        <w:rPr>
          <w:rFonts w:ascii="Times New Roman"/>
          <w:b w:val="false"/>
          <w:i w:val="false"/>
          <w:color w:val="000000"/>
          <w:sz w:val="28"/>
        </w:rPr>
        <w:t xml:space="preserve">
      3. Осы Шешім Жоғары Еуразиялық экономикалық кеңестің және Еуразиялық экономикалық комиссияның шешімдеріне енгізілетін өзгерістердің </w:t>
      </w:r>
      <w:r>
        <w:rPr>
          <w:rFonts w:ascii="Times New Roman"/>
          <w:b w:val="false"/>
          <w:i w:val="false"/>
          <w:color w:val="000000"/>
          <w:sz w:val="28"/>
        </w:rPr>
        <w:t>1-тармағының</w:t>
      </w:r>
      <w:r>
        <w:rPr>
          <w:rFonts w:ascii="Times New Roman"/>
          <w:b w:val="false"/>
          <w:i w:val="false"/>
          <w:color w:val="000000"/>
          <w:sz w:val="28"/>
        </w:rPr>
        <w:t xml:space="preserve"> "в" тармақшасының үшінші абзацын және </w:t>
      </w:r>
      <w:r>
        <w:rPr>
          <w:rFonts w:ascii="Times New Roman"/>
          <w:b w:val="false"/>
          <w:i w:val="false"/>
          <w:color w:val="000000"/>
          <w:sz w:val="28"/>
        </w:rPr>
        <w:t>4-тармағының</w:t>
      </w:r>
      <w:r>
        <w:rPr>
          <w:rFonts w:ascii="Times New Roman"/>
          <w:b w:val="false"/>
          <w:i w:val="false"/>
          <w:color w:val="000000"/>
          <w:sz w:val="28"/>
        </w:rPr>
        <w:t xml:space="preserve"> "а" тармақшасын (№ 4 қосымша) қоспағанда, ресми жарияланған күнінен бастап күнтізбелік 30 күн өткен соң, бірақ ерте дегенде 2019 жылғы 1 қыркүйектен кейін күшіне енеді.</w:t>
      </w:r>
    </w:p>
    <w:bookmarkEnd w:id="7"/>
    <w:bookmarkStart w:name="z10" w:id="8"/>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1-тармағының</w:t>
      </w:r>
      <w:r>
        <w:rPr>
          <w:rFonts w:ascii="Times New Roman"/>
          <w:b w:val="false"/>
          <w:i w:val="false"/>
          <w:color w:val="000000"/>
          <w:sz w:val="28"/>
        </w:rPr>
        <w:t xml:space="preserve"> "в" тармақшасының үшінші абзацы және Жоғары Еуразиялық экономикалық кеңес пен Еуразиялық экономикалық комиссияның шешімдеріне енгізілетін өзгерістердің </w:t>
      </w:r>
      <w:r>
        <w:rPr>
          <w:rFonts w:ascii="Times New Roman"/>
          <w:b w:val="false"/>
          <w:i w:val="false"/>
          <w:color w:val="000000"/>
          <w:sz w:val="28"/>
        </w:rPr>
        <w:t>4-тармағының</w:t>
      </w:r>
      <w:r>
        <w:rPr>
          <w:rFonts w:ascii="Times New Roman"/>
          <w:b w:val="false"/>
          <w:i w:val="false"/>
          <w:color w:val="000000"/>
          <w:sz w:val="28"/>
        </w:rPr>
        <w:t xml:space="preserve"> "а" тармақшасы (осы Шешімге № 4 қосымша) 2020 жылғы 1 қаңтардан бастап күшіне енеді.</w:t>
      </w:r>
    </w:p>
    <w:bookmarkEnd w:id="8"/>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А. Смайылов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Ж. Разаков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А. Силуанов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2019 жылғы 28 мамырдағы </w:t>
            </w:r>
            <w:r>
              <w:br/>
            </w:r>
            <w:r>
              <w:rPr>
                <w:rFonts w:ascii="Times New Roman"/>
                <w:b w:val="false"/>
                <w:i w:val="false"/>
                <w:color w:val="000000"/>
                <w:sz w:val="20"/>
              </w:rPr>
              <w:t>№ 59 шешіміне</w:t>
            </w:r>
            <w:r>
              <w:br/>
            </w:r>
            <w:r>
              <w:rPr>
                <w:rFonts w:ascii="Times New Roman"/>
                <w:b w:val="false"/>
                <w:i w:val="false"/>
                <w:color w:val="000000"/>
                <w:sz w:val="20"/>
              </w:rPr>
              <w:t>№ 1 ҚОСЫМША</w:t>
            </w:r>
          </w:p>
        </w:tc>
      </w:tr>
    </w:tbl>
    <w:bookmarkStart w:name="z13" w:id="10"/>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 ПОЗИЦИЯЛАР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ТК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 өлш. бірл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8703 40 599 2-кіші қосалқы позициядан кейінгі коды жоқ кіші қосалқы позиция.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8703 40 709 2-кіші қосалқы позициядан кейінгі коды жоқ кіші қосалқы позиция.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8703 60 599 2-кіші қосалқы позициядан кейінгі коды жоқ кіші қосалқы позиция.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8703 60 709 2-кіші қосалқы позициядан кейінгі коды жоқ кіші қосалқы позиция.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2019 жылғы 28 мамырдағы </w:t>
            </w:r>
            <w:r>
              <w:br/>
            </w:r>
            <w:r>
              <w:rPr>
                <w:rFonts w:ascii="Times New Roman"/>
                <w:b w:val="false"/>
                <w:i w:val="false"/>
                <w:color w:val="000000"/>
                <w:sz w:val="20"/>
              </w:rPr>
              <w:t>№ 59 шешіміне</w:t>
            </w:r>
            <w:r>
              <w:br/>
            </w:r>
            <w:r>
              <w:rPr>
                <w:rFonts w:ascii="Times New Roman"/>
                <w:b w:val="false"/>
                <w:i w:val="false"/>
                <w:color w:val="000000"/>
                <w:sz w:val="20"/>
              </w:rPr>
              <w:t>№ 2 ҚОСЫМША</w:t>
            </w:r>
          </w:p>
        </w:tc>
      </w:tr>
    </w:tbl>
    <w:bookmarkStart w:name="z15" w:id="11"/>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енгізілетін ПОЗИЦИЯЛАР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ТК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 өлш. бірл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қозғалтқыш цилиндрлерінің жұмыс көлемі 2300 см</w:t>
            </w:r>
            <w:r>
              <w:rPr>
                <w:rFonts w:ascii="Times New Roman"/>
                <w:b w:val="false"/>
                <w:i w:val="false"/>
                <w:color w:val="000000"/>
                <w:vertAlign w:val="superscript"/>
              </w:rPr>
              <w:t>3</w:t>
            </w:r>
            <w:r>
              <w:rPr>
                <w:rFonts w:ascii="Times New Roman"/>
                <w:b w:val="false"/>
                <w:i w:val="false"/>
                <w:color w:val="000000"/>
                <w:sz w:val="20"/>
              </w:rPr>
              <w:t xml:space="preserve"> асатын, бірақ 3000 см</w:t>
            </w:r>
            <w:r>
              <w:rPr>
                <w:rFonts w:ascii="Times New Roman"/>
                <w:b w:val="false"/>
                <w:i w:val="false"/>
                <w:color w:val="000000"/>
                <w:vertAlign w:val="superscript"/>
              </w:rPr>
              <w:t>3</w:t>
            </w:r>
            <w:r>
              <w:rPr>
                <w:rFonts w:ascii="Times New Roman"/>
                <w:b w:val="false"/>
                <w:i w:val="false"/>
                <w:color w:val="000000"/>
                <w:sz w:val="20"/>
              </w:rPr>
              <w:t xml:space="preserve">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қозғалтқыш цилиндрлерінің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асатын, бірақ 3000 см</w:t>
            </w:r>
            <w:r>
              <w:rPr>
                <w:rFonts w:ascii="Times New Roman"/>
                <w:b w:val="false"/>
                <w:i w:val="false"/>
                <w:color w:val="000000"/>
                <w:vertAlign w:val="superscript"/>
              </w:rPr>
              <w:t>3</w:t>
            </w:r>
            <w:r>
              <w:rPr>
                <w:rFonts w:ascii="Times New Roman"/>
                <w:b w:val="false"/>
                <w:i w:val="false"/>
                <w:color w:val="000000"/>
                <w:sz w:val="20"/>
              </w:rPr>
              <w:t xml:space="preserve">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Еуразиялық экономикалық одақтың 6-қосымша ескертуінде осы топқа аталған жүріп өту мүмкіндігі жоғары автомобилдер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қозғалтқыш цилиндрлерінің жұмыс көлемі 3000 см</w:t>
            </w:r>
            <w:r>
              <w:rPr>
                <w:rFonts w:ascii="Times New Roman"/>
                <w:b w:val="false"/>
                <w:i w:val="false"/>
                <w:color w:val="000000"/>
                <w:vertAlign w:val="superscript"/>
              </w:rPr>
              <w:t>3</w:t>
            </w:r>
            <w:r>
              <w:rPr>
                <w:rFonts w:ascii="Times New Roman"/>
                <w:b w:val="false"/>
                <w:i w:val="false"/>
                <w:color w:val="000000"/>
                <w:sz w:val="20"/>
              </w:rPr>
              <w:t> асатын, бірақ 3500см</w:t>
            </w:r>
            <w:r>
              <w:rPr>
                <w:rFonts w:ascii="Times New Roman"/>
                <w:b w:val="false"/>
                <w:i w:val="false"/>
                <w:color w:val="000000"/>
                <w:vertAlign w:val="superscript"/>
              </w:rPr>
              <w:t>3</w:t>
            </w:r>
            <w:r>
              <w:rPr>
                <w:rFonts w:ascii="Times New Roman"/>
                <w:b w:val="false"/>
                <w:i w:val="false"/>
                <w:color w:val="000000"/>
                <w:sz w:val="20"/>
              </w:rPr>
              <w:t xml:space="preserve"> аспайтын, Еуразиялық экономикалық одақтың 6-қосымша ескертуінде осы топқа аталған жүріп өту мүмкіндігі жоғары автомобилдер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қозғалтқышы цилиндрлерінің жұмыс көлемі 2300 см</w:t>
            </w:r>
            <w:r>
              <w:rPr>
                <w:rFonts w:ascii="Times New Roman"/>
                <w:b w:val="false"/>
                <w:i w:val="false"/>
                <w:color w:val="000000"/>
                <w:vertAlign w:val="superscript"/>
              </w:rPr>
              <w:t>3</w:t>
            </w:r>
            <w:r>
              <w:rPr>
                <w:rFonts w:ascii="Times New Roman"/>
                <w:b w:val="false"/>
                <w:i w:val="false"/>
                <w:color w:val="000000"/>
                <w:sz w:val="20"/>
              </w:rPr>
              <w:t xml:space="preserve"> асатын, бірақ 2800 см</w:t>
            </w:r>
            <w:r>
              <w:rPr>
                <w:rFonts w:ascii="Times New Roman"/>
                <w:b w:val="false"/>
                <w:i w:val="false"/>
                <w:color w:val="000000"/>
                <w:vertAlign w:val="superscript"/>
              </w:rPr>
              <w:t>3</w:t>
            </w:r>
            <w:r>
              <w:rPr>
                <w:rFonts w:ascii="Times New Roman"/>
                <w:b w:val="false"/>
                <w:i w:val="false"/>
                <w:color w:val="000000"/>
                <w:sz w:val="20"/>
              </w:rPr>
              <w:t xml:space="preserve"> аспайтын:</w:t>
            </w:r>
            <w:r>
              <w:rPr>
                <w:rFonts w:ascii="Times New Roman"/>
                <w:b w:val="false"/>
                <w:i w:val="false"/>
                <w:color w:val="000000"/>
                <w:vertAlign w:val="superscript"/>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қозғалтқышы цилиндрлерінің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асатын, бірақ 3000 см</w:t>
            </w:r>
            <w:r>
              <w:rPr>
                <w:rFonts w:ascii="Times New Roman"/>
                <w:b w:val="false"/>
                <w:i w:val="false"/>
                <w:color w:val="000000"/>
                <w:vertAlign w:val="superscript"/>
              </w:rPr>
              <w:t>3</w:t>
            </w:r>
            <w:r>
              <w:rPr>
                <w:rFonts w:ascii="Times New Roman"/>
                <w:b w:val="false"/>
                <w:i w:val="false"/>
                <w:color w:val="000000"/>
                <w:sz w:val="20"/>
              </w:rPr>
              <w:t xml:space="preserve">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Еуразиялық экономикалық одақтың 6-қосымша ескертуінде осы топқа аталған жүріп өту мүмкіндігі жоғары автомобилдер: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қозғалтқышы цилиндрлерінің жұмыс көлемі 3500 см</w:t>
            </w:r>
            <w:r>
              <w:rPr>
                <w:rFonts w:ascii="Times New Roman"/>
                <w:b w:val="false"/>
                <w:i w:val="false"/>
                <w:color w:val="000000"/>
                <w:vertAlign w:val="superscript"/>
              </w:rPr>
              <w:t>3</w:t>
            </w:r>
            <w:r>
              <w:rPr>
                <w:rFonts w:ascii="Times New Roman"/>
                <w:b w:val="false"/>
                <w:i w:val="false"/>
                <w:color w:val="000000"/>
                <w:sz w:val="20"/>
              </w:rPr>
              <w:t> асатын, бірақ 4200 см</w:t>
            </w:r>
            <w:r>
              <w:rPr>
                <w:rFonts w:ascii="Times New Roman"/>
                <w:b w:val="false"/>
                <w:i w:val="false"/>
                <w:color w:val="000000"/>
                <w:vertAlign w:val="superscript"/>
              </w:rPr>
              <w:t>3</w:t>
            </w:r>
            <w:r>
              <w:rPr>
                <w:rFonts w:ascii="Times New Roman"/>
                <w:b w:val="false"/>
                <w:i w:val="false"/>
                <w:color w:val="000000"/>
                <w:sz w:val="20"/>
              </w:rPr>
              <w:t xml:space="preserve"> аспайтын, Еуразиялық экономикалық одақтың 6-қосымша ескертуінде осы топқа аталған жүріп өту мүмкіндігі жоғары автомобилдер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қозғалтқышы цилиндрлерінің жұмыс көлемі 3000 см</w:t>
            </w:r>
            <w:r>
              <w:rPr>
                <w:rFonts w:ascii="Times New Roman"/>
                <w:b w:val="false"/>
                <w:i w:val="false"/>
                <w:color w:val="000000"/>
                <w:vertAlign w:val="superscript"/>
              </w:rPr>
              <w:t>3</w:t>
            </w:r>
            <w:r>
              <w:rPr>
                <w:rFonts w:ascii="Times New Roman"/>
                <w:b w:val="false"/>
                <w:i w:val="false"/>
                <w:color w:val="000000"/>
                <w:sz w:val="20"/>
              </w:rPr>
              <w:t> асатын, бірақ 3500 см</w:t>
            </w:r>
            <w:r>
              <w:rPr>
                <w:rFonts w:ascii="Times New Roman"/>
                <w:b w:val="false"/>
                <w:i w:val="false"/>
                <w:color w:val="000000"/>
                <w:vertAlign w:val="superscript"/>
              </w:rPr>
              <w:t>3</w:t>
            </w:r>
            <w:r>
              <w:rPr>
                <w:rFonts w:ascii="Times New Roman"/>
                <w:b w:val="false"/>
                <w:i w:val="false"/>
                <w:color w:val="000000"/>
                <w:sz w:val="20"/>
              </w:rPr>
              <w:t xml:space="preserve"> аспайтын, Еуразиялық экономикалық одақтың 6-қосымша ескертуінде осы топқа аталған жүріп өту мүмкіндігі жоғары автомобилдер: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қозғалтқышы цилиндрлерінің жұмыс көлемі 2300 см</w:t>
            </w:r>
            <w:r>
              <w:rPr>
                <w:rFonts w:ascii="Times New Roman"/>
                <w:b w:val="false"/>
                <w:i w:val="false"/>
                <w:color w:val="000000"/>
                <w:vertAlign w:val="superscript"/>
              </w:rPr>
              <w:t>3</w:t>
            </w:r>
            <w:r>
              <w:rPr>
                <w:rFonts w:ascii="Times New Roman"/>
                <w:b w:val="false"/>
                <w:i w:val="false"/>
                <w:color w:val="000000"/>
                <w:sz w:val="20"/>
              </w:rPr>
              <w:t xml:space="preserve"> асатын, бірақ 2800 см</w:t>
            </w:r>
            <w:r>
              <w:rPr>
                <w:rFonts w:ascii="Times New Roman"/>
                <w:b w:val="false"/>
                <w:i w:val="false"/>
                <w:color w:val="000000"/>
                <w:vertAlign w:val="superscript"/>
              </w:rPr>
              <w:t>3</w:t>
            </w:r>
            <w:r>
              <w:rPr>
                <w:rFonts w:ascii="Times New Roman"/>
                <w:b w:val="false"/>
                <w:i w:val="false"/>
                <w:color w:val="000000"/>
                <w:sz w:val="20"/>
              </w:rPr>
              <w:t xml:space="preserve"> аспайтын:</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қозғалтқышы цилиндрлерінің жұмыс көлемі 2800 см</w:t>
            </w:r>
            <w:r>
              <w:rPr>
                <w:rFonts w:ascii="Times New Roman"/>
                <w:b w:val="false"/>
                <w:i w:val="false"/>
                <w:color w:val="000000"/>
                <w:vertAlign w:val="superscript"/>
              </w:rPr>
              <w:t>3</w:t>
            </w:r>
            <w:r>
              <w:rPr>
                <w:rFonts w:ascii="Times New Roman"/>
                <w:b w:val="false"/>
                <w:i w:val="false"/>
                <w:color w:val="000000"/>
                <w:sz w:val="20"/>
              </w:rPr>
              <w:t xml:space="preserve"> асатын, бірақ 3000 см</w:t>
            </w:r>
            <w:r>
              <w:rPr>
                <w:rFonts w:ascii="Times New Roman"/>
                <w:b w:val="false"/>
                <w:i w:val="false"/>
                <w:color w:val="000000"/>
                <w:vertAlign w:val="superscript"/>
              </w:rPr>
              <w:t>3</w:t>
            </w:r>
            <w:r>
              <w:rPr>
                <w:rFonts w:ascii="Times New Roman"/>
                <w:b w:val="false"/>
                <w:i w:val="false"/>
                <w:color w:val="000000"/>
                <w:sz w:val="20"/>
              </w:rPr>
              <w:t xml:space="preserve">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Еуразиялық экономикалық одақтың 6-қосымша ескертуінде осы топқа аталған жүріп өту мүмкіндігі жоғары автомобилдер: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қозғалтқышы цилиндрлерінің жұмыс көлемі 3500 см</w:t>
            </w:r>
            <w:r>
              <w:rPr>
                <w:rFonts w:ascii="Times New Roman"/>
                <w:b w:val="false"/>
                <w:i w:val="false"/>
                <w:color w:val="000000"/>
                <w:vertAlign w:val="superscript"/>
              </w:rPr>
              <w:t>3</w:t>
            </w:r>
            <w:r>
              <w:rPr>
                <w:rFonts w:ascii="Times New Roman"/>
                <w:b w:val="false"/>
                <w:i w:val="false"/>
                <w:color w:val="000000"/>
                <w:sz w:val="20"/>
              </w:rPr>
              <w:t> асатын, бірақ 4200см</w:t>
            </w:r>
            <w:r>
              <w:rPr>
                <w:rFonts w:ascii="Times New Roman"/>
                <w:b w:val="false"/>
                <w:i w:val="false"/>
                <w:color w:val="000000"/>
                <w:vertAlign w:val="superscript"/>
              </w:rPr>
              <w:t>3</w:t>
            </w:r>
            <w:r>
              <w:rPr>
                <w:rFonts w:ascii="Times New Roman"/>
                <w:b w:val="false"/>
                <w:i w:val="false"/>
                <w:color w:val="000000"/>
                <w:sz w:val="20"/>
              </w:rPr>
              <w:t xml:space="preserve"> аспайтын, Еуразиялық экономикалық одақтың 6-қосымша ескертуінде осы топқа аталған жүріп өту мүмкіндігі жоғары автомобилдер:</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қозғалтқышы цилиндрлерінің жұмыс көлемі 3000 см</w:t>
            </w:r>
            <w:r>
              <w:rPr>
                <w:rFonts w:ascii="Times New Roman"/>
                <w:b w:val="false"/>
                <w:i w:val="false"/>
                <w:color w:val="000000"/>
                <w:vertAlign w:val="superscript"/>
              </w:rPr>
              <w:t>3</w:t>
            </w:r>
            <w:r>
              <w:rPr>
                <w:rFonts w:ascii="Times New Roman"/>
                <w:b w:val="false"/>
                <w:i w:val="false"/>
                <w:color w:val="000000"/>
                <w:sz w:val="20"/>
              </w:rPr>
              <w:t> асатын, бірақ 3500см</w:t>
            </w:r>
            <w:r>
              <w:rPr>
                <w:rFonts w:ascii="Times New Roman"/>
                <w:b w:val="false"/>
                <w:i w:val="false"/>
                <w:color w:val="000000"/>
                <w:vertAlign w:val="superscript"/>
              </w:rPr>
              <w:t>3</w:t>
            </w:r>
            <w:r>
              <w:rPr>
                <w:rFonts w:ascii="Times New Roman"/>
                <w:b w:val="false"/>
                <w:i w:val="false"/>
                <w:color w:val="000000"/>
                <w:sz w:val="20"/>
              </w:rPr>
              <w:t xml:space="preserve"> аспайтын, Еуразиялық экономикалық одақтың 6-қосымша ескертуінде осы топқа аталған жүріп өту мүмкіндігі жоғары автомобилдер: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8703 40 599 2-кіші қосалқы позициядан кейінгі коды жоқ кіші қосалқы позиция.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8703 40 709 2-кіші қосалқы позициядан кейінгі коды жоқ кіші қосалқы позиция.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8703 60 599 2-кіші қосалқы позициядан кейінгі коды жоқ кіші қосалқы позиция.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8703 60 709 2-кіші қосалқы позициядан кейінгі коды жоқ кіші қосалқы позиция.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2019 жылғы 28 мамырдағы </w:t>
            </w:r>
            <w:r>
              <w:br/>
            </w:r>
            <w:r>
              <w:rPr>
                <w:rFonts w:ascii="Times New Roman"/>
                <w:b w:val="false"/>
                <w:i w:val="false"/>
                <w:color w:val="000000"/>
                <w:sz w:val="20"/>
              </w:rPr>
              <w:t>№ 59 шешіміне</w:t>
            </w:r>
            <w:r>
              <w:br/>
            </w:r>
            <w:r>
              <w:rPr>
                <w:rFonts w:ascii="Times New Roman"/>
                <w:b w:val="false"/>
                <w:i w:val="false"/>
                <w:color w:val="000000"/>
                <w:sz w:val="20"/>
              </w:rPr>
              <w:t>№ 3 ҚОСЫМША</w:t>
            </w:r>
          </w:p>
        </w:tc>
      </w:tr>
    </w:tbl>
    <w:bookmarkStart w:name="z17" w:id="12"/>
    <w:p>
      <w:pPr>
        <w:spacing w:after="0"/>
        <w:ind w:left="0"/>
        <w:jc w:val="left"/>
      </w:pPr>
      <w:r>
        <w:rPr>
          <w:rFonts w:ascii="Times New Roman"/>
          <w:b/>
          <w:i w:val="false"/>
          <w:color w:val="000000"/>
        </w:rPr>
        <w:t xml:space="preserve"> Еуразиялық экономикалық одақтың Бірыңғай кедендік тарифі кедендік әкелу баждарының СТАВКАЛАРЫ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ТК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бажының ставкасы (кедендік құннан пайызбен не еуромен не АҚШ долларымен)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+8703 21 109 9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аспайтын уақыт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0,36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0,36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тұруға арналып жабдықталған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 12,5, бірақ кедендік баждың есептелген сомаларының қайсысы төмен болуына байланысты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0,6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кезінен бастап 5 жылдан асқан, бірақ 7 жылдан аспаған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арналып жабдықталған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 12,5, бірақ кедендік баждың есептелген сомаларының қайсысы төмен болуына байланысты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0,6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8703 23 194 0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қозғалтқыш цилиндрлерініңжұмыс көлемі 1500 см</w:t>
            </w:r>
            <w:r>
              <w:rPr>
                <w:rFonts w:ascii="Times New Roman"/>
                <w:b w:val="false"/>
                <w:i w:val="false"/>
                <w:color w:val="000000"/>
                <w:vertAlign w:val="superscript"/>
              </w:rPr>
              <w:t>3</w:t>
            </w:r>
            <w:r>
              <w:rPr>
                <w:rFonts w:ascii="Times New Roman"/>
                <w:b w:val="false"/>
                <w:i w:val="false"/>
                <w:color w:val="000000"/>
                <w:sz w:val="20"/>
              </w:rPr>
              <w:t>, асатын, бірақ 1800 см</w:t>
            </w:r>
            <w:r>
              <w:rPr>
                <w:rFonts w:ascii="Times New Roman"/>
                <w:b w:val="false"/>
                <w:i w:val="false"/>
                <w:color w:val="000000"/>
                <w:vertAlign w:val="superscript"/>
              </w:rPr>
              <w:t>3</w:t>
            </w:r>
            <w:r>
              <w:rPr>
                <w:rFonts w:ascii="Times New Roman"/>
                <w:b w:val="false"/>
                <w:i w:val="false"/>
                <w:color w:val="000000"/>
                <w:sz w:val="20"/>
              </w:rPr>
              <w:t xml:space="preserve">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қозғалтқыш цилиндрлерініңжұмыс көлемі 1800 см</w:t>
            </w:r>
            <w:r>
              <w:rPr>
                <w:rFonts w:ascii="Times New Roman"/>
                <w:b w:val="false"/>
                <w:i w:val="false"/>
                <w:color w:val="000000"/>
                <w:vertAlign w:val="superscript"/>
              </w:rPr>
              <w:t>3</w:t>
            </w:r>
            <w:r>
              <w:rPr>
                <w:rFonts w:ascii="Times New Roman"/>
                <w:b w:val="false"/>
                <w:i w:val="false"/>
                <w:color w:val="000000"/>
                <w:sz w:val="20"/>
              </w:rPr>
              <w:t>, асатын, бірақ 2300 см</w:t>
            </w:r>
            <w:r>
              <w:rPr>
                <w:rFonts w:ascii="Times New Roman"/>
                <w:b w:val="false"/>
                <w:i w:val="false"/>
                <w:color w:val="000000"/>
                <w:vertAlign w:val="superscript"/>
              </w:rPr>
              <w:t>3</w:t>
            </w:r>
            <w:r>
              <w:rPr>
                <w:rFonts w:ascii="Times New Roman"/>
                <w:b w:val="false"/>
                <w:i w:val="false"/>
                <w:color w:val="000000"/>
                <w:sz w:val="20"/>
              </w:rPr>
              <w:t xml:space="preserve">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қозғалтқыш цилиндрлерінің жұмыс көлемі 2300 см</w:t>
            </w:r>
            <w:r>
              <w:rPr>
                <w:rFonts w:ascii="Times New Roman"/>
                <w:b w:val="false"/>
                <w:i w:val="false"/>
                <w:color w:val="000000"/>
                <w:vertAlign w:val="superscript"/>
              </w:rPr>
              <w:t>3</w:t>
            </w:r>
            <w:r>
              <w:rPr>
                <w:rFonts w:ascii="Times New Roman"/>
                <w:b w:val="false"/>
                <w:i w:val="false"/>
                <w:color w:val="000000"/>
                <w:sz w:val="20"/>
              </w:rPr>
              <w:t>, асатын, бірақ 2800 см</w:t>
            </w:r>
            <w:r>
              <w:rPr>
                <w:rFonts w:ascii="Times New Roman"/>
                <w:b w:val="false"/>
                <w:i w:val="false"/>
                <w:color w:val="000000"/>
                <w:vertAlign w:val="superscript"/>
              </w:rPr>
              <w:t>3</w:t>
            </w:r>
            <w:r>
              <w:rPr>
                <w:rFonts w:ascii="Times New Roman"/>
                <w:b w:val="false"/>
                <w:i w:val="false"/>
                <w:color w:val="000000"/>
                <w:sz w:val="20"/>
              </w:rPr>
              <w:t xml:space="preserve">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Еуразиялық экономикалық одақтың 6-қосымша ескертуінде осы топқа аталған жүріп өту мүмкіндігі жоғары автомобилдер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шығарылған уақытынан бастап 5 жылдан аса, бірақ 7 жылдан аспайтын уақыт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0,36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8703 23 904 9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0,36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уақытынан бастап 5 жылдан аса, бірақ 7 жылдан аспайтын уақыт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0,44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0,44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шығарылған уақытынан бастап 5 жылдан аса, бірақ 7 жылдан аспайтын уақыт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0,44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8703 23 908 9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0,44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қозғалтқыш цилиндрлерінің жұмыс көлемі 3000 см</w:t>
            </w:r>
            <w:r>
              <w:rPr>
                <w:rFonts w:ascii="Times New Roman"/>
                <w:b w:val="false"/>
                <w:i w:val="false"/>
                <w:color w:val="000000"/>
                <w:vertAlign w:val="superscript"/>
              </w:rPr>
              <w:t>3</w:t>
            </w:r>
            <w:r>
              <w:rPr>
                <w:rFonts w:ascii="Times New Roman"/>
                <w:b w:val="false"/>
                <w:i w:val="false"/>
                <w:color w:val="000000"/>
                <w:sz w:val="20"/>
              </w:rPr>
              <w:t> асатын, бірақ 3500 см</w:t>
            </w:r>
            <w:r>
              <w:rPr>
                <w:rFonts w:ascii="Times New Roman"/>
                <w:b w:val="false"/>
                <w:i w:val="false"/>
                <w:color w:val="000000"/>
                <w:vertAlign w:val="superscript"/>
              </w:rPr>
              <w:t>3</w:t>
            </w:r>
            <w:r>
              <w:rPr>
                <w:rFonts w:ascii="Times New Roman"/>
                <w:b w:val="false"/>
                <w:i w:val="false"/>
                <w:color w:val="000000"/>
                <w:sz w:val="20"/>
              </w:rPr>
              <w:t xml:space="preserve"> аспайтын, Еуразиялық экономикалық одақтың 6-қосымша ескертуінде осы топқа аталған жүріп өту мүмкіндігі жоғары автомобилдер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аспайтын уақыт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0,8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0,8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+8703 31 109 0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аспайтын уақыт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0,32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 xml:space="preserve">3 </w:t>
            </w:r>
            <w:r>
              <w:rPr>
                <w:rFonts w:ascii="Times New Roman"/>
                <w:b w:val="false"/>
                <w:i w:val="false"/>
                <w:color w:val="000000"/>
                <w:sz w:val="20"/>
              </w:rPr>
              <w:t>үшін 0,32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арналып жабдықталған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+8703 32 199 0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аспайтын уақыт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 xml:space="preserve">3 </w:t>
            </w:r>
            <w:r>
              <w:rPr>
                <w:rFonts w:ascii="Times New Roman"/>
                <w:b w:val="false"/>
                <w:i w:val="false"/>
                <w:color w:val="000000"/>
                <w:sz w:val="20"/>
              </w:rPr>
              <w:t>үшін 0,4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+8703 33 110 0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арналып жабдықталған моторлы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8703 33 199 0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 бірақ 7 жылдан аспайтын уақыт өткен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0,8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0,8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8703 40 109 8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0,36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8703 40 209 8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0,36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 12,5, бірақ кедендік баждың есептелген сомаларының қайсысы төмен болуына байланысты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0,6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8703 40 309 8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8703 40 409 8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 12,5, бірақ кедендік баждың есептелген сомаларының қайсысы төмен болуына байланысты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0,6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0,36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8703 40 602 8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0,36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0,44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8703 40 603 8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0,44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0,44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8703 40 609 8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0,44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0,8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8703 40 809 8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0,8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8703 50 109 1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0,32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8703 50 209 8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0,32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8703 50 399 1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8703 50 409 8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8703 50 599 1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0,8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8703 50 609 8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0,8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8703 60 109 8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0,36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8703 60 209 8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0,36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 12,5, бірақ кедендік баждың есептелген сомаларының қайсысы төмен болуына байланысты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0,6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8703 60 309 8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8703 60 409 8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 12,5, бірақ кедендік баждың есептелген сомаларының қайсысы төмен болуына байланысты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0,6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8703 60 592 1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0,36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8703 60 602 8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0,36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0,44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8703 60 603 8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0,44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0,44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8703 60 609 8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0,44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0,8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8703 60 809 8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0,8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8703 70 109 1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0,32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8703 70 209 8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0,32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8703 70 399 1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8703 70 409 8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0,4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8703 70 510 1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8703 70 599 1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0,8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8703 70 609 8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0,8 евродан кем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бос жарақталған аппаратының  массасы 1000 кг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2019 жылғы 28 мамырдағы </w:t>
            </w:r>
            <w:r>
              <w:br/>
            </w:r>
            <w:r>
              <w:rPr>
                <w:rFonts w:ascii="Times New Roman"/>
                <w:b w:val="false"/>
                <w:i w:val="false"/>
                <w:color w:val="000000"/>
                <w:sz w:val="20"/>
              </w:rPr>
              <w:t>№ 59 шешіміне</w:t>
            </w:r>
            <w:r>
              <w:br/>
            </w:r>
            <w:r>
              <w:rPr>
                <w:rFonts w:ascii="Times New Roman"/>
                <w:b w:val="false"/>
                <w:i w:val="false"/>
                <w:color w:val="000000"/>
                <w:sz w:val="20"/>
              </w:rPr>
              <w:t>№ 4 ҚОСЫМША</w:t>
            </w:r>
          </w:p>
        </w:tc>
      </w:tr>
    </w:tbl>
    <w:bookmarkStart w:name="z19" w:id="13"/>
    <w:p>
      <w:pPr>
        <w:spacing w:after="0"/>
        <w:ind w:left="0"/>
        <w:jc w:val="left"/>
      </w:pPr>
      <w:r>
        <w:rPr>
          <w:rFonts w:ascii="Times New Roman"/>
          <w:b/>
          <w:i w:val="false"/>
          <w:color w:val="000000"/>
        </w:rPr>
        <w:t xml:space="preserve"> Жоғары Еуразиялық экономикалық кеңестің және Еуразиялық экономикалық комиссияның шешімдеріне енгізілетін ӨЗГЕРІСТЕР</w:t>
      </w:r>
    </w:p>
    <w:bookmarkEnd w:id="13"/>
    <w:bookmarkStart w:name="z20" w:id="14"/>
    <w:p>
      <w:pPr>
        <w:spacing w:after="0"/>
        <w:ind w:left="0"/>
        <w:jc w:val="both"/>
      </w:pPr>
      <w:r>
        <w:rPr>
          <w:rFonts w:ascii="Times New Roman"/>
          <w:b w:val="false"/>
          <w:i w:val="false"/>
          <w:color w:val="000000"/>
          <w:sz w:val="28"/>
        </w:rPr>
        <w:t>
      1. Еуразиялық экономикалық комиссия Кеңесінің 2014 жылғы 10 желтоқсандағы № 113 шешімімен бекітілген Армения Республикасының өтпелі кезең ішінде Еуразиялық экономикалық одақтың Бірыңғай кедендік тарифінің ставкасынан айрықша кедендік әкелу баждарының ставкалары қолданылатын тауарлар мен ставкалар тізбесінде:</w:t>
      </w:r>
    </w:p>
    <w:bookmarkEnd w:id="14"/>
    <w:bookmarkStart w:name="z21" w:id="15"/>
    <w:p>
      <w:pPr>
        <w:spacing w:after="0"/>
        <w:ind w:left="0"/>
        <w:jc w:val="both"/>
      </w:pPr>
      <w:r>
        <w:rPr>
          <w:rFonts w:ascii="Times New Roman"/>
          <w:b w:val="false"/>
          <w:i w:val="false"/>
          <w:color w:val="000000"/>
          <w:sz w:val="28"/>
        </w:rPr>
        <w:t xml:space="preserve">
      а) ЕАЭО СЭҚ ТН коды 8703 23 198 9-позициясы мынадай мазмұндағы позициялармен ауыстырылсын: </w:t>
      </w:r>
    </w:p>
    <w:bookmarkEnd w:id="15"/>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қозғалтқыш цилиндрлерінің жұмыс көлемі 2300 см</w:t>
            </w:r>
            <w:r>
              <w:rPr>
                <w:rFonts w:ascii="Times New Roman"/>
                <w:b w:val="false"/>
                <w:i w:val="false"/>
                <w:color w:val="000000"/>
                <w:vertAlign w:val="superscript"/>
              </w:rPr>
              <w:t>3</w:t>
            </w:r>
            <w:r>
              <w:rPr>
                <w:rFonts w:ascii="Times New Roman"/>
                <w:b w:val="false"/>
                <w:i w:val="false"/>
                <w:color w:val="000000"/>
                <w:sz w:val="20"/>
              </w:rPr>
              <w:t>, асатын, бірақ 2800 см</w:t>
            </w:r>
            <w:r>
              <w:rPr>
                <w:rFonts w:ascii="Times New Roman"/>
                <w:b w:val="false"/>
                <w:i w:val="false"/>
                <w:color w:val="000000"/>
                <w:vertAlign w:val="superscript"/>
              </w:rPr>
              <w:t>3</w:t>
            </w:r>
            <w:r>
              <w:rPr>
                <w:rFonts w:ascii="Times New Roman"/>
                <w:b w:val="false"/>
                <w:i w:val="false"/>
                <w:color w:val="000000"/>
                <w:sz w:val="20"/>
              </w:rPr>
              <w:t xml:space="preserve"> аспайтын</w:t>
            </w:r>
          </w:p>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Еуразиялық экономикалық одақтың 6-қосымша ескертуінде осы топқа аталған жүріп өту мүмкіндігі жоғары автомобилдер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bl>
    <w:bookmarkStart w:name="z22" w:id="16"/>
    <w:p>
      <w:pPr>
        <w:spacing w:after="0"/>
        <w:ind w:left="0"/>
        <w:jc w:val="both"/>
      </w:pPr>
      <w:r>
        <w:rPr>
          <w:rFonts w:ascii="Times New Roman"/>
          <w:b w:val="false"/>
          <w:i w:val="false"/>
          <w:color w:val="000000"/>
          <w:sz w:val="28"/>
        </w:rPr>
        <w:t>
      б) ЕАЭО СЭҚ ТН коды 8703 24 109 9-позициясы мынадай мазмұндағы позициямен ауыстырылсын:</w:t>
      </w:r>
    </w:p>
    <w:bookmarkEnd w:id="16"/>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қозғалтқыш цилиндрлерінің жұмыс көлемі 3000 см3 асатын, бірақ 3500 см3 аспайтын, Еуразиялық экономикалық одақтың 6-қосымша ескертуінде осы топқа аталған жүріп өту мүмкіндігі жоғары автомобилдер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bl>
    <w:bookmarkStart w:name="z23" w:id="17"/>
    <w:p>
      <w:pPr>
        <w:spacing w:after="0"/>
        <w:ind w:left="0"/>
        <w:jc w:val="both"/>
      </w:pPr>
      <w:r>
        <w:rPr>
          <w:rFonts w:ascii="Times New Roman"/>
          <w:b w:val="false"/>
          <w:i w:val="false"/>
          <w:color w:val="000000"/>
          <w:sz w:val="28"/>
        </w:rPr>
        <w:t xml:space="preserve">
      в) ЕАЭО СЭҚ ТН кодтары 8703 40 599 8 және 8703 40 599 9-позициялары мынадай мазмұндағы позициялармен ауыстырылсын: </w:t>
      </w:r>
    </w:p>
    <w:bookmarkEnd w:id="17"/>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bl>
    <w:bookmarkStart w:name="z24" w:id="18"/>
    <w:p>
      <w:pPr>
        <w:spacing w:after="0"/>
        <w:ind w:left="0"/>
        <w:jc w:val="both"/>
      </w:pPr>
      <w:r>
        <w:rPr>
          <w:rFonts w:ascii="Times New Roman"/>
          <w:b w:val="false"/>
          <w:i w:val="false"/>
          <w:color w:val="000000"/>
          <w:sz w:val="28"/>
        </w:rPr>
        <w:t>
      г) ЕАЭО СЭҚ ТН кодтары 8703 40 709 8 және 8703 40 709 9-позициялары мынадай мазмұндағы позициялармен ауыстырылсын:</w:t>
      </w:r>
    </w:p>
    <w:bookmarkEnd w:id="18"/>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bl>
    <w:bookmarkStart w:name="z25" w:id="19"/>
    <w:p>
      <w:pPr>
        <w:spacing w:after="0"/>
        <w:ind w:left="0"/>
        <w:jc w:val="both"/>
      </w:pPr>
      <w:r>
        <w:rPr>
          <w:rFonts w:ascii="Times New Roman"/>
          <w:b w:val="false"/>
          <w:i w:val="false"/>
          <w:color w:val="000000"/>
          <w:sz w:val="28"/>
        </w:rPr>
        <w:t>
      д) ЕАЭО СЭҚ ТН кодтары 8703 60 599 8 және 8703 60 599 9-позициялары мынадай мазмұндағы позициялармен ауыстырылсын:</w:t>
      </w:r>
    </w:p>
    <w:bookmarkEnd w:id="19"/>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bl>
    <w:bookmarkStart w:name="z26" w:id="20"/>
    <w:p>
      <w:pPr>
        <w:spacing w:after="0"/>
        <w:ind w:left="0"/>
        <w:jc w:val="both"/>
      </w:pPr>
      <w:r>
        <w:rPr>
          <w:rFonts w:ascii="Times New Roman"/>
          <w:b w:val="false"/>
          <w:i w:val="false"/>
          <w:color w:val="000000"/>
          <w:sz w:val="28"/>
        </w:rPr>
        <w:t>
      е) ЕАЭО СЭҚ ТН кодтары 8703 60 709 8 және 8703 60 709 9-позициялары мынадай мазмұндағы позициялармен ауыстырылсын:</w:t>
      </w:r>
    </w:p>
    <w:bookmarkEnd w:id="20"/>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8703 60 709 4</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8703 60 709 6</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bl>
    <w:bookmarkStart w:name="z27" w:id="21"/>
    <w:p>
      <w:pPr>
        <w:spacing w:after="0"/>
        <w:ind w:left="0"/>
        <w:jc w:val="both"/>
      </w:pPr>
      <w:r>
        <w:rPr>
          <w:rFonts w:ascii="Times New Roman"/>
          <w:b w:val="false"/>
          <w:i w:val="false"/>
          <w:color w:val="000000"/>
          <w:sz w:val="28"/>
        </w:rPr>
        <w:t xml:space="preserve">
      2. Жоғары Еуразиялық экономикалық кеңестің 2015 жылғы 8 мамырдағы № 16 шешімімен бекітілген Еуразиялық экономикалық комиссия Кеңесі кедендік әкелу бажы ставкаларын өзгерту туралы шешім қабылдайтын сезімтал тауарлардың ұсынылып отырған </w:t>
      </w:r>
      <w:r>
        <w:rPr>
          <w:rFonts w:ascii="Times New Roman"/>
          <w:b w:val="false"/>
          <w:i w:val="false"/>
          <w:color w:val="000000"/>
          <w:sz w:val="28"/>
        </w:rPr>
        <w:t>тізбесінде</w:t>
      </w:r>
      <w:r>
        <w:rPr>
          <w:rFonts w:ascii="Times New Roman"/>
          <w:b w:val="false"/>
          <w:i w:val="false"/>
          <w:color w:val="000000"/>
          <w:sz w:val="28"/>
        </w:rPr>
        <w:t>:</w:t>
      </w:r>
    </w:p>
    <w:bookmarkEnd w:id="21"/>
    <w:bookmarkStart w:name="z28" w:id="22"/>
    <w:p>
      <w:pPr>
        <w:spacing w:after="0"/>
        <w:ind w:left="0"/>
        <w:jc w:val="both"/>
      </w:pPr>
      <w:r>
        <w:rPr>
          <w:rFonts w:ascii="Times New Roman"/>
          <w:b w:val="false"/>
          <w:i w:val="false"/>
          <w:color w:val="000000"/>
          <w:sz w:val="28"/>
        </w:rPr>
        <w:t>
      а) ЕАЭО СЭҚ ТН коды 8703 23 198 9-позициясы мынадай мазмұндағы позициялармен ауыстырылсын:</w:t>
      </w:r>
    </w:p>
    <w:bookmarkEnd w:id="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қозғалтқыш цилиндрлерінің жұмыс көлемі 2300 см3, асатын, бірақ 2800 см</w:t>
            </w:r>
            <w:r>
              <w:rPr>
                <w:rFonts w:ascii="Times New Roman"/>
                <w:b w:val="false"/>
                <w:i w:val="false"/>
                <w:color w:val="000000"/>
                <w:vertAlign w:val="superscript"/>
              </w:rPr>
              <w:t>3</w:t>
            </w:r>
            <w:r>
              <w:rPr>
                <w:rFonts w:ascii="Times New Roman"/>
                <w:b w:val="false"/>
                <w:i w:val="false"/>
                <w:color w:val="000000"/>
                <w:sz w:val="20"/>
              </w:rPr>
              <w:t xml:space="preserve"> аспайтын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Еуразиялық экономикалық одақтың 6-қосымша ескертуінде осы топқа аталған жүріп өту мүмкіндігі жоғары автомобилдер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r>
    </w:tbl>
    <w:bookmarkStart w:name="z29" w:id="23"/>
    <w:p>
      <w:pPr>
        <w:spacing w:after="0"/>
        <w:ind w:left="0"/>
        <w:jc w:val="both"/>
      </w:pPr>
      <w:r>
        <w:rPr>
          <w:rFonts w:ascii="Times New Roman"/>
          <w:b w:val="false"/>
          <w:i w:val="false"/>
          <w:color w:val="000000"/>
          <w:sz w:val="28"/>
        </w:rPr>
        <w:t>
      б) ЕАЭО СЭҚ ТН коды 8703 24 109 9-позиция мынадай мазмұндағы позициялармен ауыстырылсын:</w:t>
      </w:r>
    </w:p>
    <w:bookmarkEnd w:id="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қозғалтқыш цилиндрлерінің жұмыс көлемі 3000 см</w:t>
            </w:r>
            <w:r>
              <w:rPr>
                <w:rFonts w:ascii="Times New Roman"/>
                <w:b w:val="false"/>
                <w:i w:val="false"/>
                <w:color w:val="000000"/>
                <w:vertAlign w:val="superscript"/>
              </w:rPr>
              <w:t>3</w:t>
            </w:r>
            <w:r>
              <w:rPr>
                <w:rFonts w:ascii="Times New Roman"/>
                <w:b w:val="false"/>
                <w:i w:val="false"/>
                <w:color w:val="000000"/>
                <w:sz w:val="20"/>
              </w:rPr>
              <w:t xml:space="preserve"> асатын, бірақ 3500 см</w:t>
            </w:r>
            <w:r>
              <w:rPr>
                <w:rFonts w:ascii="Times New Roman"/>
                <w:b w:val="false"/>
                <w:i w:val="false"/>
                <w:color w:val="000000"/>
                <w:vertAlign w:val="superscript"/>
              </w:rPr>
              <w:t>3</w:t>
            </w:r>
            <w:r>
              <w:rPr>
                <w:rFonts w:ascii="Times New Roman"/>
                <w:b w:val="false"/>
                <w:i w:val="false"/>
                <w:color w:val="000000"/>
                <w:sz w:val="20"/>
              </w:rPr>
              <w:t xml:space="preserve"> аспайтын, Еуразиялық экономикалық одақтың 6-қосымша ескертуінде осы топқа аталған жүріп өту мүмкіндігі жоғары автомобилдер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r>
    </w:tbl>
    <w:bookmarkStart w:name="z30" w:id="24"/>
    <w:p>
      <w:pPr>
        <w:spacing w:after="0"/>
        <w:ind w:left="0"/>
        <w:jc w:val="both"/>
      </w:pPr>
      <w:r>
        <w:rPr>
          <w:rFonts w:ascii="Times New Roman"/>
          <w:b w:val="false"/>
          <w:i w:val="false"/>
          <w:color w:val="000000"/>
          <w:sz w:val="28"/>
        </w:rPr>
        <w:t>
      в) ЕАЭО СЭҚ ТН коды 8703 40 599 8 және 8703 40 599 9-позициясы мынадай мазмұндағы позициялармен ауыстырылсын:</w:t>
      </w:r>
    </w:p>
    <w:bookmarkEnd w:id="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r>
    </w:tbl>
    <w:bookmarkStart w:name="z31" w:id="25"/>
    <w:p>
      <w:pPr>
        <w:spacing w:after="0"/>
        <w:ind w:left="0"/>
        <w:jc w:val="both"/>
      </w:pPr>
      <w:r>
        <w:rPr>
          <w:rFonts w:ascii="Times New Roman"/>
          <w:b w:val="false"/>
          <w:i w:val="false"/>
          <w:color w:val="000000"/>
          <w:sz w:val="28"/>
        </w:rPr>
        <w:t>
      г) ЕАЭО СЭҚ ТН кодтары 8703 40 709 8 және 8703 40 709 9-позициялары мынадай мазмұндағы позициялармен ауыстырылсын:</w:t>
      </w:r>
    </w:p>
    <w:bookmarkEnd w:id="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іштен жану қозғалтқышының қуаты электр қозғалтқышының ең жоғары 30 минуттық </w:t>
            </w:r>
          </w:p>
          <w:p>
            <w:pPr>
              <w:spacing w:after="20"/>
              <w:ind w:left="20"/>
              <w:jc w:val="both"/>
            </w:pPr>
            <w:r>
              <w:rPr>
                <w:rFonts w:ascii="Times New Roman"/>
                <w:b w:val="false"/>
                <w:i w:val="false"/>
                <w:color w:val="000000"/>
                <w:sz w:val="20"/>
              </w:rPr>
              <w:t>қуатынан асатын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іштен жану қозғалтқышының қуаты электр қозғалтқышының ең жоғары 30 минуттық </w:t>
            </w:r>
          </w:p>
          <w:p>
            <w:pPr>
              <w:spacing w:after="20"/>
              <w:ind w:left="20"/>
              <w:jc w:val="both"/>
            </w:pPr>
            <w:r>
              <w:rPr>
                <w:rFonts w:ascii="Times New Roman"/>
                <w:b w:val="false"/>
                <w:i w:val="false"/>
                <w:color w:val="000000"/>
                <w:sz w:val="20"/>
              </w:rPr>
              <w:t>қуатынан асатын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іштен жану қозғалтқышының қуаты электр қозғалтқышының ең жоғары 30 минуттық </w:t>
            </w:r>
          </w:p>
          <w:p>
            <w:pPr>
              <w:spacing w:after="20"/>
              <w:ind w:left="20"/>
              <w:jc w:val="both"/>
            </w:pPr>
            <w:r>
              <w:rPr>
                <w:rFonts w:ascii="Times New Roman"/>
                <w:b w:val="false"/>
                <w:i w:val="false"/>
                <w:color w:val="000000"/>
                <w:sz w:val="20"/>
              </w:rPr>
              <w:t>қуатынан асатын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bl>
    <w:bookmarkStart w:name="z32" w:id="26"/>
    <w:p>
      <w:pPr>
        <w:spacing w:after="0"/>
        <w:ind w:left="0"/>
        <w:jc w:val="both"/>
      </w:pPr>
      <w:r>
        <w:rPr>
          <w:rFonts w:ascii="Times New Roman"/>
          <w:b w:val="false"/>
          <w:i w:val="false"/>
          <w:color w:val="000000"/>
          <w:sz w:val="28"/>
        </w:rPr>
        <w:t>
      д) ЕАЭО СЭҚ ТН кодтары 8703 60 599 8 және 8703 60 599 9-позициялары мынадай мазмұндағы позициялармен ауыстырылсын:</w:t>
      </w:r>
    </w:p>
    <w:bookmarkEnd w:id="2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r>
    </w:tbl>
    <w:bookmarkStart w:name="z33" w:id="27"/>
    <w:p>
      <w:pPr>
        <w:spacing w:after="0"/>
        <w:ind w:left="0"/>
        <w:jc w:val="both"/>
      </w:pPr>
      <w:r>
        <w:rPr>
          <w:rFonts w:ascii="Times New Roman"/>
          <w:b w:val="false"/>
          <w:i w:val="false"/>
          <w:color w:val="000000"/>
          <w:sz w:val="28"/>
        </w:rPr>
        <w:t>
      е) ЕАЭО СЭҚ ТН кодтары 8703 60 709 8 және 8703 60 709 9-позициялары мынадай мазмұндағы позициялармен ауыстырылсын:</w:t>
      </w:r>
    </w:p>
    <w:bookmarkEnd w:id="2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іштен жану қозғалтқышының қуаты электр қозғалтқышының ең жоғары 30 минуттық </w:t>
            </w:r>
          </w:p>
          <w:p>
            <w:pPr>
              <w:spacing w:after="20"/>
              <w:ind w:left="20"/>
              <w:jc w:val="both"/>
            </w:pPr>
            <w:r>
              <w:rPr>
                <w:rFonts w:ascii="Times New Roman"/>
                <w:b w:val="false"/>
                <w:i w:val="false"/>
                <w:color w:val="000000"/>
                <w:sz w:val="20"/>
              </w:rPr>
              <w:t>қуатынан асатын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іштен жану қозғалтқышының қуаты электр қозғалтқышының ең жоғары 30 минуттық </w:t>
            </w:r>
          </w:p>
          <w:p>
            <w:pPr>
              <w:spacing w:after="20"/>
              <w:ind w:left="20"/>
              <w:jc w:val="both"/>
            </w:pPr>
            <w:r>
              <w:rPr>
                <w:rFonts w:ascii="Times New Roman"/>
                <w:b w:val="false"/>
                <w:i w:val="false"/>
                <w:color w:val="000000"/>
                <w:sz w:val="20"/>
              </w:rPr>
              <w:t>қуатынан асатын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іштен жану қозғалтқышының қуаты электр қозғалтқышының ең жоғары 30 минуттық </w:t>
            </w:r>
          </w:p>
          <w:p>
            <w:pPr>
              <w:spacing w:after="20"/>
              <w:ind w:left="20"/>
              <w:jc w:val="both"/>
            </w:pPr>
            <w:r>
              <w:rPr>
                <w:rFonts w:ascii="Times New Roman"/>
                <w:b w:val="false"/>
                <w:i w:val="false"/>
                <w:color w:val="000000"/>
                <w:sz w:val="20"/>
              </w:rPr>
              <w:t>қуатынан асатын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r>
    </w:tbl>
    <w:bookmarkStart w:name="z34" w:id="28"/>
    <w:p>
      <w:pPr>
        <w:spacing w:after="0"/>
        <w:ind w:left="0"/>
        <w:jc w:val="both"/>
      </w:pPr>
      <w:r>
        <w:rPr>
          <w:rFonts w:ascii="Times New Roman"/>
          <w:b w:val="false"/>
          <w:i w:val="false"/>
          <w:color w:val="000000"/>
          <w:sz w:val="28"/>
        </w:rPr>
        <w:t>
      3. Еуразиялық экономикалық комиссия Алқасының 2015 жылғы 30 маусымдағы шешімімен бекітілген Қырғыз Республикасы өтпелі кезең ішінде Еуразиялық экономикалық одақтың Бірыңғай кедендік тарифінде белгіленген баждар ставкаларынан өзгеше кедендік әкелу баждары ставкаларын қолданатын тауарлар мен ставкалардың тізбесінде:</w:t>
      </w:r>
    </w:p>
    <w:bookmarkEnd w:id="28"/>
    <w:bookmarkStart w:name="z35" w:id="29"/>
    <w:p>
      <w:pPr>
        <w:spacing w:after="0"/>
        <w:ind w:left="0"/>
        <w:jc w:val="both"/>
      </w:pPr>
      <w:r>
        <w:rPr>
          <w:rFonts w:ascii="Times New Roman"/>
          <w:b w:val="false"/>
          <w:i w:val="false"/>
          <w:color w:val="000000"/>
          <w:sz w:val="28"/>
        </w:rPr>
        <w:t>
      а) ЕАЭО СЭҚ ТН кодтары 8703 23 198 9 және 8703 24 109 9-позициялары мынадай мазмұндағы позициялармен ауыстырылсын:</w:t>
      </w:r>
    </w:p>
    <w:bookmarkEnd w:id="29"/>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қозғалтқыш цилиндрлерінің жұмыс көлемі 2300 см</w:t>
            </w:r>
            <w:r>
              <w:rPr>
                <w:rFonts w:ascii="Times New Roman"/>
                <w:b w:val="false"/>
                <w:i w:val="false"/>
                <w:color w:val="000000"/>
                <w:vertAlign w:val="superscript"/>
              </w:rPr>
              <w:t>3</w:t>
            </w:r>
            <w:r>
              <w:rPr>
                <w:rFonts w:ascii="Times New Roman"/>
                <w:b w:val="false"/>
                <w:i w:val="false"/>
                <w:color w:val="000000"/>
                <w:sz w:val="20"/>
              </w:rPr>
              <w:t>, асатын, бірақ 2800 см</w:t>
            </w:r>
            <w:r>
              <w:rPr>
                <w:rFonts w:ascii="Times New Roman"/>
                <w:b w:val="false"/>
                <w:i w:val="false"/>
                <w:color w:val="000000"/>
                <w:vertAlign w:val="superscript"/>
              </w:rPr>
              <w:t>3</w:t>
            </w:r>
            <w:r>
              <w:rPr>
                <w:rFonts w:ascii="Times New Roman"/>
                <w:b w:val="false"/>
                <w:i w:val="false"/>
                <w:color w:val="000000"/>
                <w:sz w:val="20"/>
              </w:rPr>
              <w:t xml:space="preserve"> аспайтын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Еуразиялық экономикалық одақтың 6-қосымша ескертуінде осы топқа аталған жүріп өту мүмкіндігі жоғары автомобилдер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8703 23 198 8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қозғалтқыш цилиндрлерінің жұмыс көлемі 3000 см</w:t>
            </w:r>
            <w:r>
              <w:rPr>
                <w:rFonts w:ascii="Times New Roman"/>
                <w:b w:val="false"/>
                <w:i w:val="false"/>
                <w:color w:val="000000"/>
                <w:vertAlign w:val="superscript"/>
              </w:rPr>
              <w:t>3</w:t>
            </w:r>
            <w:r>
              <w:rPr>
                <w:rFonts w:ascii="Times New Roman"/>
                <w:b w:val="false"/>
                <w:i w:val="false"/>
                <w:color w:val="000000"/>
                <w:sz w:val="20"/>
              </w:rPr>
              <w:t xml:space="preserve"> асатын, бірақ 3500 см</w:t>
            </w:r>
            <w:r>
              <w:rPr>
                <w:rFonts w:ascii="Times New Roman"/>
                <w:b w:val="false"/>
                <w:i w:val="false"/>
                <w:color w:val="000000"/>
                <w:vertAlign w:val="superscript"/>
              </w:rPr>
              <w:t>3</w:t>
            </w:r>
            <w:r>
              <w:rPr>
                <w:rFonts w:ascii="Times New Roman"/>
                <w:b w:val="false"/>
                <w:i w:val="false"/>
                <w:color w:val="000000"/>
                <w:sz w:val="20"/>
              </w:rPr>
              <w:t xml:space="preserve"> аспайтын, Еуразиялық экономикалық одақтың 6-қосымша ескертуінде осы топқа аталған жүріп өту мүмкіндігі жоғары автомобилдер</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bl>
    <w:bookmarkStart w:name="z36" w:id="30"/>
    <w:p>
      <w:pPr>
        <w:spacing w:after="0"/>
        <w:ind w:left="0"/>
        <w:jc w:val="both"/>
      </w:pPr>
      <w:r>
        <w:rPr>
          <w:rFonts w:ascii="Times New Roman"/>
          <w:b w:val="false"/>
          <w:i w:val="false"/>
          <w:color w:val="000000"/>
          <w:sz w:val="28"/>
        </w:rPr>
        <w:t>
      б) ЕАЭО СЭҚ ТН кодтары 8703 40 599 8 и 8703 40 709 8-позициялары мынадай мазмұндағы позициялармен ауыстырылсын:</w:t>
      </w:r>
    </w:p>
    <w:bookmarkEnd w:id="30"/>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bl>
    <w:bookmarkStart w:name="z37" w:id="31"/>
    <w:p>
      <w:pPr>
        <w:spacing w:after="0"/>
        <w:ind w:left="0"/>
        <w:jc w:val="both"/>
      </w:pPr>
      <w:r>
        <w:rPr>
          <w:rFonts w:ascii="Times New Roman"/>
          <w:b w:val="false"/>
          <w:i w:val="false"/>
          <w:color w:val="000000"/>
          <w:sz w:val="28"/>
        </w:rPr>
        <w:t>
      в) ЕАЭО СЭҚ ТН кодтары 8703 60 599 8 және 8703 60 709 8-позициялары мынадай мазмұндағы позициялармен ауыстырылсын:</w:t>
      </w:r>
    </w:p>
    <w:bookmarkEnd w:id="31"/>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8703 60 709 5</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8703 60 709 8</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іштен жану қозғалтқышының қуаты электр қозғалтқышының ең жоғары 30 минуттық қуатынан асатын</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БКТ ставкасы".</w:t>
            </w:r>
          </w:p>
        </w:tc>
      </w:tr>
    </w:tbl>
    <w:bookmarkStart w:name="z38" w:id="32"/>
    <w:p>
      <w:pPr>
        <w:spacing w:after="0"/>
        <w:ind w:left="0"/>
        <w:jc w:val="both"/>
      </w:pPr>
      <w:r>
        <w:rPr>
          <w:rFonts w:ascii="Times New Roman"/>
          <w:b w:val="false"/>
          <w:i w:val="false"/>
          <w:color w:val="000000"/>
          <w:sz w:val="28"/>
        </w:rPr>
        <w:t xml:space="preserve">
      4. Еуразиялық экономикалық комиссия Кеңесінің 2015 жылғы 14 қазандағы № 59 шешімімен бекітілген Дүниежүзілік сауда ұйымына қосылу шарты ретінде қабылданған міндеттемелерге сәйкес Қазақстан Республикасы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ставкалары мөлшерінің </w:t>
      </w:r>
      <w:r>
        <w:rPr>
          <w:rFonts w:ascii="Times New Roman"/>
          <w:b w:val="false"/>
          <w:i w:val="false"/>
          <w:color w:val="000000"/>
          <w:sz w:val="28"/>
        </w:rPr>
        <w:t>тізбесінде</w:t>
      </w:r>
      <w:r>
        <w:rPr>
          <w:rFonts w:ascii="Times New Roman"/>
          <w:b w:val="false"/>
          <w:i w:val="false"/>
          <w:color w:val="000000"/>
          <w:sz w:val="28"/>
        </w:rPr>
        <w:t>:</w:t>
      </w:r>
    </w:p>
    <w:bookmarkEnd w:id="32"/>
    <w:bookmarkStart w:name="z39" w:id="33"/>
    <w:p>
      <w:pPr>
        <w:spacing w:after="0"/>
        <w:ind w:left="0"/>
        <w:jc w:val="both"/>
      </w:pPr>
      <w:r>
        <w:rPr>
          <w:rFonts w:ascii="Times New Roman"/>
          <w:b w:val="false"/>
          <w:i w:val="false"/>
          <w:color w:val="000000"/>
          <w:sz w:val="28"/>
        </w:rPr>
        <w:t>
      а) ЕАЭО СЭҚ ТН кодтары 0203 11 100 9, 0203 11 900 9, 0203 12 110 9, 0203 12 190 9, 0203 12 900 9, 0203 19 110 9, 0203 19 130 9, 0203 19 150 9, 0203 19 550 9, 0203 19 590 9, 0203 19 900 9, 0203 21 100 9, 0203 21 900 9, 0203 22 110 9, 0203 22 190 9, 0203 22 900 9, 0203 29 110 9, 0203 29 130 9, 0203 29 150 9, 0203 29 550 3, 0203 29 550 9, 0203 29 590 9, 0203 29 900 3 және 0203 29 900 9-позициялары алып тасталсын;</w:t>
      </w:r>
    </w:p>
    <w:bookmarkEnd w:id="33"/>
    <w:bookmarkStart w:name="z40" w:id="34"/>
    <w:p>
      <w:pPr>
        <w:spacing w:after="0"/>
        <w:ind w:left="0"/>
        <w:jc w:val="both"/>
      </w:pPr>
      <w:r>
        <w:rPr>
          <w:rFonts w:ascii="Times New Roman"/>
          <w:b w:val="false"/>
          <w:i w:val="false"/>
          <w:color w:val="000000"/>
          <w:sz w:val="28"/>
        </w:rPr>
        <w:t>
      б) ЕАЭО СЭҚ ТН кодтары 8703 21 109 9, 8703 22 109 9, 8703 24 109 9, 8703 32 110 0, 8703 32 199 0, 8703 33 110 0, 8703 33 199 0, 8703 40 109 8, 8703 40 309 8, 8703 40 709 8, 8703 50 310 1, 8703 50 399 1, 8703 50 510 1, 8703 50 599 1, 8703 60 109 8, 8703 60 309 8, 8703 60 709 8, 8703 70 310 1, 8703 70 399 1, 8703 70 510 1 және 8703 70 599 1-позициялары алып тасталсын;</w:t>
      </w:r>
    </w:p>
    <w:bookmarkEnd w:id="34"/>
    <w:bookmarkStart w:name="z41" w:id="35"/>
    <w:p>
      <w:pPr>
        <w:spacing w:after="0"/>
        <w:ind w:left="0"/>
        <w:jc w:val="both"/>
      </w:pPr>
      <w:r>
        <w:rPr>
          <w:rFonts w:ascii="Times New Roman"/>
          <w:b w:val="false"/>
          <w:i w:val="false"/>
          <w:color w:val="000000"/>
          <w:sz w:val="28"/>
        </w:rPr>
        <w:t>
      в) ЕАЭО СЭҚ ТН коды 8703 40 599 9-позициясы мынадай мазмұндағы позициялармен ауыстырылсын:</w:t>
      </w:r>
    </w:p>
    <w:bookmarkEnd w:id="3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8703 40 599 9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2" w:id="36"/>
    <w:p>
      <w:pPr>
        <w:spacing w:after="0"/>
        <w:ind w:left="0"/>
        <w:jc w:val="both"/>
      </w:pPr>
      <w:r>
        <w:rPr>
          <w:rFonts w:ascii="Times New Roman"/>
          <w:b w:val="false"/>
          <w:i w:val="false"/>
          <w:color w:val="000000"/>
          <w:sz w:val="28"/>
        </w:rPr>
        <w:t>
      г) ЕАЭО СЭҚ ТН коды 8703 40 709 9-позициясы мынадай мазмұндағы позициялармен ауыстырылсын:</w:t>
      </w:r>
    </w:p>
    <w:bookmarkEnd w:id="3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8703 40 709 9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3" w:id="37"/>
    <w:p>
      <w:pPr>
        <w:spacing w:after="0"/>
        <w:ind w:left="0"/>
        <w:jc w:val="both"/>
      </w:pPr>
      <w:r>
        <w:rPr>
          <w:rFonts w:ascii="Times New Roman"/>
          <w:b w:val="false"/>
          <w:i w:val="false"/>
          <w:color w:val="000000"/>
          <w:sz w:val="28"/>
        </w:rPr>
        <w:t>
      д) ЕАЭО СЭҚ ТН коды 8703 60 599 9-позициясы мынадай мазмұндағы позициялармен ауыстырылсын:</w:t>
      </w:r>
    </w:p>
    <w:bookmarkEnd w:id="3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8703 60 599 9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4" w:id="38"/>
    <w:p>
      <w:pPr>
        <w:spacing w:after="0"/>
        <w:ind w:left="0"/>
        <w:jc w:val="both"/>
      </w:pPr>
      <w:r>
        <w:rPr>
          <w:rFonts w:ascii="Times New Roman"/>
          <w:b w:val="false"/>
          <w:i w:val="false"/>
          <w:color w:val="000000"/>
          <w:sz w:val="28"/>
        </w:rPr>
        <w:t>
      е) ЕАЭО СЭҚ ТН коды 8703 60 709 9-позициясы мынадай мазмұндағы позициялармен ауыстырылсын:</w:t>
      </w:r>
    </w:p>
    <w:bookmarkEnd w:id="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8703 60 709 9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