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8b656" w14:textId="bd8b6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сыртқы экономикалық қызметінің Бірыңғай тауар номенклатурасына сәйкес тегістеуіш-скреперді сыныптау туралы</w:t>
      </w:r>
    </w:p>
    <w:p>
      <w:pPr>
        <w:spacing w:after="0"/>
        <w:ind w:left="0"/>
        <w:jc w:val="both"/>
      </w:pPr>
      <w:r>
        <w:rPr>
          <w:rFonts w:ascii="Times New Roman"/>
          <w:b w:val="false"/>
          <w:i w:val="false"/>
          <w:color w:val="000000"/>
          <w:sz w:val="28"/>
        </w:rPr>
        <w:t>Еуразиялық экономикалық комиссия Алқасының 2019 жылғы 14 қазандағы № 179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одақтың Кеден кодексінің 22-бабы </w:t>
      </w:r>
      <w:r>
        <w:rPr>
          <w:rFonts w:ascii="Times New Roman"/>
          <w:b w:val="false"/>
          <w:i w:val="false"/>
          <w:color w:val="000000"/>
          <w:sz w:val="28"/>
        </w:rPr>
        <w:t>1-тармағының</w:t>
      </w:r>
      <w:r>
        <w:rPr>
          <w:rFonts w:ascii="Times New Roman"/>
          <w:b w:val="false"/>
          <w:i w:val="false"/>
          <w:color w:val="000000"/>
          <w:sz w:val="28"/>
        </w:rPr>
        <w:t xml:space="preserve"> бірінші абзацына сәйкес </w:t>
      </w:r>
      <w:r>
        <w:rPr>
          <w:rFonts w:ascii="Times New Roman"/>
          <w:b/>
          <w:i w:val="false"/>
          <w:color w:val="000000"/>
          <w:sz w:val="28"/>
        </w:rPr>
        <w:t xml:space="preserve">Еуразиялық экономикалық комиссия Алқасы </w:t>
      </w:r>
      <w:r>
        <w:rPr>
          <w:rFonts w:ascii="Times New Roman"/>
          <w:b w:val="false"/>
          <w:i w:val="false"/>
          <w:color w:val="000000"/>
          <w:sz w:val="28"/>
        </w:rPr>
        <w:t>шешті:</w:t>
      </w:r>
    </w:p>
    <w:bookmarkStart w:name="z2" w:id="0"/>
    <w:p>
      <w:pPr>
        <w:spacing w:after="0"/>
        <w:ind w:left="0"/>
        <w:jc w:val="both"/>
      </w:pPr>
      <w:r>
        <w:rPr>
          <w:rFonts w:ascii="Times New Roman"/>
          <w:b w:val="false"/>
          <w:i w:val="false"/>
          <w:color w:val="000000"/>
          <w:sz w:val="28"/>
        </w:rPr>
        <w:t xml:space="preserve">
      1. Доңғалақты жүрісті тіркеме типті өздігінен жүрмейтін жер қазу-көлік машинасын білдіретін, тегістеуіш пен скрепер функциясын үйлестіретін, конструкциясында ойылған пышақтары бар скрепер шөміші және топырақ бетін тегістеуге, оны қабаттап өңдеуге және кейіннен түсіріп, тегістей отырып, төсеу орнына ауыстыруға арналған қайырмасы бар тегістеуіш-скрепер сыртқы экономикалық қызметтің тауар номенклатурасына Түсіндірмелердің 1-негізгі қағидасына сәйкес </w:t>
      </w:r>
      <w:r>
        <w:rPr>
          <w:rFonts w:ascii="Times New Roman"/>
          <w:b/>
          <w:i w:val="false"/>
          <w:color w:val="000000"/>
          <w:sz w:val="28"/>
        </w:rPr>
        <w:t>Еуразиялық экономикалық одақтың сыртқы экономикалық қызметінің Бірыңғай тауар номенклатурасын</w:t>
      </w:r>
      <w:r>
        <w:rPr>
          <w:rFonts w:ascii="Times New Roman"/>
          <w:b/>
          <w:i w:val="false"/>
          <w:color w:val="000000"/>
          <w:sz w:val="28"/>
        </w:rPr>
        <w:t xml:space="preserve">ың </w:t>
      </w:r>
      <w:r>
        <w:rPr>
          <w:rFonts w:ascii="Times New Roman"/>
          <w:b/>
          <w:i w:val="false"/>
          <w:color w:val="000000"/>
          <w:sz w:val="28"/>
        </w:rPr>
        <w:t>8430 тауар позициясында сыныпталады.</w:t>
      </w:r>
    </w:p>
    <w:bookmarkEnd w:id="0"/>
    <w:bookmarkStart w:name="z3" w:id="1"/>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