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4af2" w14:textId="fb94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микроорганизмдердің зат алмасу өнімдерінің ұрықсыз су субстраттары негізінде препаратты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8 қазандағы № 173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Құрамында әсер ететін заттар ретінде микроорганизмдердің зат алмасу өнімдерінің ұрықсыз су субстраттары, сондай-ақ ішектің қалыпты микрофлорасының тепе-теңдігін қалпына келтіруге және реттеуге, организмнің қорғаныс қасиеттерін күшейтуге арналған қосалқы заттар бар, ішке қабылдауға арналған ерітінді түріндегі сұйық нысандағы препарат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