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5f66" w14:textId="ad95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препараттың тіркеу дерекнамасы құжаттары түрлерінің сыныптауышы және дәрілік препараттың тіркеу дерекнамасының құрылымдық элементтерінің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2019 жылғы 17 қыркүйектегі № 159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дәрілік препараттың тіркеу дерекнамасы құжаттары түрлерінің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w:t>
      </w:r>
    </w:p>
    <w:p>
      <w:pPr>
        <w:spacing w:after="0"/>
        <w:ind w:left="0"/>
        <w:jc w:val="both"/>
      </w:pPr>
      <w:r>
        <w:rPr>
          <w:rFonts w:ascii="Times New Roman"/>
          <w:b w:val="false"/>
          <w:i w:val="false"/>
          <w:color w:val="000000"/>
          <w:sz w:val="28"/>
        </w:rPr>
        <w:t xml:space="preserve">
      дәрілік препаратты тіркеу дерекнамасының құрылымдық элементтерінің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Start w:name="z3" w:id="2"/>
    <w:p>
      <w:pPr>
        <w:spacing w:after="0"/>
        <w:ind w:left="0"/>
        <w:jc w:val="both"/>
      </w:pPr>
      <w:r>
        <w:rPr>
          <w:rFonts w:ascii="Times New Roman"/>
          <w:b w:val="false"/>
          <w:i w:val="false"/>
          <w:color w:val="000000"/>
          <w:sz w:val="28"/>
        </w:rPr>
        <w:t>
      2. Сыныптауыш пен анықтамалық Еуразиялық экономикалық одақтың бірыңғай нормативтік-анықтамалық ақпарат жүйесі ресурстарының құрамына енгізілсін.</w:t>
      </w:r>
    </w:p>
    <w:bookmarkEnd w:id="2"/>
    <w:bookmarkStart w:name="z4" w:id="3"/>
    <w:p>
      <w:pPr>
        <w:spacing w:after="0"/>
        <w:ind w:left="0"/>
        <w:jc w:val="both"/>
      </w:pPr>
      <w:r>
        <w:rPr>
          <w:rFonts w:ascii="Times New Roman"/>
          <w:b w:val="false"/>
          <w:i w:val="false"/>
          <w:color w:val="000000"/>
          <w:sz w:val="28"/>
        </w:rPr>
        <w:t>
      3. Мыналар:</w:t>
      </w:r>
    </w:p>
    <w:bookmarkEnd w:id="3"/>
    <w:p>
      <w:pPr>
        <w:spacing w:after="0"/>
        <w:ind w:left="0"/>
        <w:jc w:val="both"/>
      </w:pPr>
      <w:r>
        <w:rPr>
          <w:rFonts w:ascii="Times New Roman"/>
          <w:b w:val="false"/>
          <w:i w:val="false"/>
          <w:color w:val="000000"/>
          <w:sz w:val="28"/>
        </w:rPr>
        <w:t>
      сыныптауыш пен анықтамалық осы Шешім күшіне енген күннен бастап қолданылады;</w:t>
      </w:r>
    </w:p>
    <w:p>
      <w:pPr>
        <w:spacing w:after="0"/>
        <w:ind w:left="0"/>
        <w:jc w:val="both"/>
      </w:pPr>
      <w:r>
        <w:rPr>
          <w:rFonts w:ascii="Times New Roman"/>
          <w:b w:val="false"/>
          <w:i w:val="false"/>
          <w:color w:val="000000"/>
          <w:sz w:val="28"/>
        </w:rPr>
        <w:t>
      сыныптауыш пен анықтамалықтың кодтық белгіленімдерін пайдалану Еуразиялық экономикалық одақ шеңберінде дәрілік заттар айналысы саласындағы жалпы процестерді іске асыру кезінде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159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Дәрілік препараттың тіркеу дерекнамасы құжаттары түрлерінің СЫНЫПТАУЫШЫ</w:t>
      </w:r>
    </w:p>
    <w:bookmarkEnd w:id="5"/>
    <w:bookmarkStart w:name="z8" w:id="6"/>
    <w:p>
      <w:pPr>
        <w:spacing w:after="0"/>
        <w:ind w:left="0"/>
        <w:jc w:val="left"/>
      </w:pPr>
      <w:r>
        <w:rPr>
          <w:rFonts w:ascii="Times New Roman"/>
          <w:b/>
          <w:i w:val="false"/>
          <w:color w:val="000000"/>
        </w:rPr>
        <w:t xml:space="preserve"> I. Дәрілік препараттың тіркеу дерекнамасы құжаттары түрлерінің сыныптауышының ізеуірттелген мәліметтері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тіркеумен байланысты рәсімдерді орындау үшін қажетті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рәсімдерін орындауға арналған өтінішке қосымша хат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қолдануға арналған дәрілік препаратты тіркеу туралы өтініш (дәрілік препаратты тіркеу дерекнамасын Еуразиялық экономикалық одақтың талаптарына сәйкес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дерекнамасына өзгерістер енгізу туралы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қайта тіркеу туралы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жұмыстарына ақы және (немесе) тіркеу үшін Еуразиялық экономикалық одаққа мүше мемлекеттер заңнамасына сәйкес алым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ұсынған форматқа сәйкес дәрілік препаратқа арналған сертификат (белгіленген тәртіппен куәландырылған)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(немесе) дәрілік препаратқа арналған тіркеу куәлігін ұстаушы елде тіркелгенін растайтын құжат (белгіленген тәртіппен куәландырылған)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тіркелгені туралы деректердің жоқ екендігін негіздейтін түсіндірме жазба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(немесе) дәрілік препаратқа арналған тіркеу куәлігін ұстаушы елде тіркеген кезде берілген сараптама есебі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(немесе) дәрілік препаратқа арналған тіркеу куәлігін ұстаушы елде тіркеген кезде берілген сараптама есебінің орыс тіліне аудармасы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жанындағы Дәрілік заттар жөніндегі сараптама комитетінің осы дәрілік препаратқа қатысты алдын ала ғылыми консультация қорытындысы бойынша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жанындағы Дәрілік заттар жөніндегі сараптама комитетінің осы дәрілік препаратқа қатысты алдын ала ғылыми консультация қорытындысы бойынша ұсынымы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тіркеуге берілген, тіркелген, тіркеуден бас тартқан немесе оның нарықтағы айналысы тоқтатыла тұрған елдердің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тіркеуге мәлімделген клиникалық зерттеулердің Еуразиялық экономикалық комиссия Кеңесінің 2016 жылғы 3 қарашадағы № 79 шешімімен бекітілген Еуразиялық экономикалық одақтың тиісті клиникалық практикасы қағидаларының (бұдан әрі - Еуразиялық экономикалық одақтың тиісті клиникалық практикасы)  талаптарына сәйкестігі туралы тіркеу куәлігін ұстаушының хаты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дәрілік препараттың қосымша сауда атауы туралы хаты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уәкілетті органының осы дәрілік препаратқа қатысты алдын ала ғылыми консультация қорытындылары бойынша қорытындысы (ұсынымы)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оларды медициналық қолданудың, таңбалаудың жалпы сипаттамасын көрсететін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қолданылуы бойынша орыс тіліндегі жалпы нұсқаулықтың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қолданылуы бойынша нұсқаулықтың жобасы (қосымша парақ)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таңбалаудың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қайталама (тұтыну) қорабының макеті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(тұтыну) қорабының  макеті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аралық қорабының  макеті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этикеткасының макеті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стикерінің  макеті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бойынша нұсқаулық мәтінін пайдалану тестісінің нәтижелерінің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және (немесе) дәрілік препаратқа арналған тіркеу куәлігін ұстаушы елдің уәкілетті органы бекіткен дәрілік препараттың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мақұлдаған дәрілік препаратты медициналық қолдану бойынша нұсқаулық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пен оның компоненттерінің сапасын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Формакопеясының бабына сәйкестігі сертификаты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энцефалопатия бойынша еуропалық формакопеяның бабына сәйкестігі сертификаты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шығарылатын елдің ветеринарлық қадағалау уәкілетті органы берген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мастер-файлын ұстаушының белсенді фармацевтикалық субстанцияның мастер-файлындағы өзгерістер туралы алдын ала хабарлау бойынша міндеттемесі бар хаты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уәкілетті органының сұрау салуы бойынша фармацевтикалық субстанцияның мастер-файлының жабық бөлігіне құжаттарды беруге мастер-файлды ұстаушының келісімін растайтын хаты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субстанцияның Еуропалық фармакопея талаптарына сәйкестігі сертификаты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берген плазманың мастер-файлына арналған сертификат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берген вакциналық антигеннің мастер-файлына арналған сертификат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шығару мен клиникаға дейін және клиникалық әзірлеу бойынша, соның ішінде тиісті фармацевтикалық практика талаптарына сәйкестікті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уәкілетті органы берген, өндірушінің (өндіруші алаңның) Еуразиялық экономикалық одақтың тиісті клиникалық практикасы қағидаларының талаптарына сәйкестігін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орналасқан елдің уәкілетті органы және (немесе) өзге уәкілетті орган берген, өндірушінің (өндірістік алаңның) Еуразиялық экономикалық одақтың тиісті клиникалық практикасы қағидаларының талаптарына сәйкестігін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өндістік алаң орналасқан елдің уәкілетті органы берген дәрілік заттарды шығаруға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орналасқан елдің уәкілетті органы берген дәрілік заттарды шығаруға лицензия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және (немесе) өзге уәкілетті орган жүргізген өндірістік алаңның тиісті өндірістік практика қағидаларының талаптарына сәйкестігін инспекциялау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және (немесе) өзге уәкілетті орган жүргізген өндірістік алаңның GMP сәйкестігін инспекциялаудан кейін түзетуші және ескерту іс-әрекеттерін жүргізу жоспары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және (немесе) өзге уәкілетті орган жүргізген өндірістік алаңның (өндірістің түрлі кезеңдеріндегі өндірістік алаңдардың) GMP сәйкестігін инспекциялаудан кейін түзетуші және ескерту іс-әрекеттерін жүргізу (САРА)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куәлігін ұстаушы мен дәрілік препаратты өндіруші арасындағы GMP талаптарын сақтау мәселелері бойыша келісімшарт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мен өндіруші арасындағы GMP талаптарын сақтау мәселелері бойыша  келісімшарт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өндірістік алаңға қатысты инспекциялау нәтижелері бойынша  қабылдаған  реттеуші шаралар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дәрілік препаратты тіркеуге мәлімделген өндіруші шарттарының Еуразиялық экономикалық  одақтың тиісті клиникалық практикасы қағидаларының талаптарына  сәйкестігі туралы сапа бойынша хаты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қатысты рекламациялар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қатысты рекламациялардың жоқ екенін растау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құқығын құрайтын халықаралық шарттар мен актілердің талаптарына сәйкестікке фармацевтикалық инспекция жүргізуге келісім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алаңның/учаскенің (мастер-файлдың) негізгі дерекнамасы (мастер-файл)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шығару кезеңдерінің схемасы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клиникалық зерттеу жүргізуге рұқсаты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практикаға (GCP) сәйкестікке жүргізілген инспециялардың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клиникалық зерттеу жүргізуге қатысқан зерттеу оралықтарына инспекция жүргізілгені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инспекция жүргізгені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зерттеу ұйымының дәрілік препаратты клиникалық зерттеу бойынша инспекция жүргізгені туралы есебі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зерттеуге қатысы бар өзге ұйымдардың  инспекция жүргізгені туралы есебі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практикаға (GCP) сәйкестікті анықтау мақсатында өзге де инспекциялар жүргізілгені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жүргізуші демеуші мен зерттеу орталығы арасындағы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тізбесі бар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валидациялық мастер-жоспар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сапасын бақылау зертханасының сапасы бойынша нұсқама (зертханалық нұсқама)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сапасына зертханалық бақылауды орындайтын талдамалық әдістемелердің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қатысқан мамандар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түйіндеме әзірлеген маман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 зерттеулер түйіндемесін әзірлеген маман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зерттеулердің  түйіндемесін әзірлеген маман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ықтимал қауіпті бағалау туралы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қоршаған орта үшін ықтимал қауіптіліктің бағасы туралы құжаты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дәрілік препараттың құрамында генетикалық организмдер немесе олардан алынғандар бар екендігі туралы хаты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мемлекеттердегі фармакоқадағалау бойынша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Еуразиялық экономикалық комиссия Кеңесінің 2016 жылғы 3 қарашадағы № 87 шешімімен бекітілген Еуразиялық экономикалық одақтың тиісті клиникалық практикасы қағидаларының талаптарына сәйкес фармакоқадағалау жүйесінің мастер-файлы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фармакоқадағалау жүйесінің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Еуразиялық экономикалық одаққа мүше мемлекеттердің аумағында фармакоқадағалау үшін жауапты уәкілетті органның бер екендігі фактісін растау хаты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арналған қатерлерді басқару жоспары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барлық міндеттемелерді бірнеше заңды тұлғалардың тиісті орындауын қамтамасыз ететін іс-қимылдардың болуын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сақтау туралы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тіркелгенін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құжатты және жалпы шолуларды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құжатты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жалпы түйіндеме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 мен шикізатқа қатысты жалпы ақпарат түйіндемесі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өндірісі процесінің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сипаттарының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сапасын бақылаудың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немесе материалдардың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қаптамасы (тығындау) жүйесінің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 және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әзірлеменің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шығару процесінің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заттардың сапасын бақылаудың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сапасын бақылаудың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стандартты үлгілерінің немесе материалдарының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қаптамасының (тығынның)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тұрақтылығының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ақпаратты шолу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мен жабдықтардың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агенттерге қатысты қауіпсіздікті бағалау түйіндемесі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қосалқы заттардың жалпы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 түйіндемесі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 еріткіш, сұйылтқыш, жеткізгіш туралы қысқаша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қысқаша сипаттамасы және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фармацевтикалық өңделімінің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өндірісінің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сапасын бақылаудың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келтіргішке, еріткішке, сұйылтқышқа, жеткізгішке арналған қаптама (тығын) жүйесінің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тұрақтылығының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сериясына арналған құрамының (өндірістік рецептураның)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микробиологиялық қасиеттерінің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үйлесімділігінің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зерттеулердің түйіндемесі және  клиникаға дейінгі деректердің шолуы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деректерді шолу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форматтағы фармакологиялық зерттеулердің түйіндемесі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зерттеулердің кесте түріндегі түйіндемесі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форматтағы  фарамакологиялық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зерттеулердің кесте түріндегі түйіндемесі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зерттеулердің мәтіндік форматтағы түйіндемесі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зерттеулердің кесте түріндегі түйіндемесі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түйіндемесі мен клиникалық деректер шолулары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деректерге шолу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зерттеулердің және олармен байланысты талдау әдістемелерінің түйіндемесі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фармокология бойынша зерттеулер түйіндемесі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тиімділік бойынша түйіндеме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қауіпсіздік бойынша түйіндеме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түйіндемені дайындау кезінде әдебиет көздерін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зерттеулердің қысқаша шолуы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субстанцияға жататын сапа бойынша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 атаулары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құрылымы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жалпы қасиеттері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өндіруші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өндірістік процесінің және оны бақылаудың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бастапқы материалдарын бақылау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субстанцияны өндіру кезіндегі сыни кезеңдер мен аралық өнімді бақылау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өндіру процесін валидациялау және (немесе) оны бағалау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өндіру процесін бағалау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өндіру процесі әзірлемесінің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құрылымын және басқа да сипаттамаларын растау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қоспалары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ерекшелігі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сапасын бақылауға арналған талдамалық әдістеме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субстанцияға арналған талдамалық әдістеме валидациясының хаттамасы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 серияларын талдаудың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 ерекшелігінің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стандарттық үлгілерінің немесе матераилдарының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 қаптамасы (тығындау) жүйесінің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сынаудың түйіндемесі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тұрақтылығы туралы қорытынды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 тұрақтылығын тіркегеннен кейінгі зерттеулер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тұрақтылығына қатысты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 тұрақтылығын зерттеулердің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жататын сапа бойынша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мен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фармацевтикалық әзірлеудің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компоненттерінің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құрамындағы белсенді фармацевтикалық субстанцияның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құрамындағы қосалқы заттардың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әзірлеу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өндірістік көп екендігі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физикалық-химиялық және биологиялық қасиеттері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арналған өндірістік әзірлеме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микробиологиялық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үйлесімділігі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өндірушілер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сериясының (өндірістік рецептура)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өндірістік процесінің және оны бақылаудың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өндіру кезінде сыни кезеңдер мен аралық өнімді бақылау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өндірістік процесін валидациялау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өндірістік процесін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қосымша заттарының ерекешелігі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зерттеуге қатысты талдау әдістемесі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зерттеуге қатысты талдау әдістемесін валидациялау хаттамасы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қосымша заттары ерекшелігінің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құрамындағы адамнан және жануарлардан алынған қосымша заттар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құрамындағы жаңа қосымша заттар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ерекшелігі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сапасын бақылаудың талдамалық әдістемесі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ұсынымдарына сәйкес дайындалған дәрілік препаратқа арналған сапа бойынша нормативтік құжаттың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сапасын бақылаудың талдамалық әдістемесін валидациялау хаттамасы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серияларын талдаудың нәтижелері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қоспаларының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ерекшелігінің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материалдардың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қаптамасы (тығыны) жүйесінің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тұрақтылығын сынаудың түйіндемесі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тұрақтылығы туралы қорытынды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тұрақтылығын тіркегеннен кейін сынау және тұрақтылықты зерттеуге қатысты міндеттемелер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тұрақтылығын сынаудың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ақпаратты қамтитың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мен жабдықтардың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агенттердің  қауіпсіздігін бағалау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сапасы бойынша соңғы шолулар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 еріткіш, сұйылтқыш, жеткізгіш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сипаттамасы және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фармацевтикалық әзірлемелерінің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 еріткіш, сұйылтқыш, жеткізгіш компоненттерінің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 еріткішті, сұйылтқышты, жеткізгішті өндіру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өндірістік көптігі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физикалық-химиялық және биологиялық қасиеттері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өндірістік процесінің әзірлемесі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  еріткіш, сұйылтқыш, жеткізгіш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микробиологиялық сипаттамасы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өндірістік процесінің және оны бақылаудың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 еріткішті, сұйылтқышты, жеткізгішті өндіру кезіндегі сыни кезеңдер мен аралық өнімді бақылау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өндірістік процесін валидациялау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өндірістік процесін бағалау туралы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ерекшелігі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сапасын бақылаудың талдамалық әдістемесі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сапасын бақылаудың талдамалық әдістемесін валидациялау хаттамасы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сериялары талдамасының нәтижелері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 еріткіш, сұйылтқыш, жеткізгіш қоспаларының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ерекшелігінің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стандарттық үлгілері мен материалдарының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қаптама (тығындау) жүйесінің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үйлесімділігі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серияларының (өндірістік рецептура)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тұрақтылығын сынаудың түйіндемесі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тұрақтылығы туралы қорытынды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тұрақтылығын тіркегеннен кейін сынаудың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тұрақтылығын сынаудың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зерттеулері туралы есептер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фармакодинамиканы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фармакодинамиканы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қауіпсіздікті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дәрілік өзара іс-әрекеттерді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фармакокинетиканы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фармакокинетиканы сынаудың талдамалық әдістемесі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фармакокинетиканы зерттеудің талдамалық әдістемесін валидациялау бойынша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сіңіргіштерді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беруді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метаболизмді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шығарды (бөлуді)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дәрілік өзара іс-әрекеттерді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зерттеулер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токсикологияны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дүркін енгізу кезінде уыттылықты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дүркін-дүркін енгізу кезінде уыттылықты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генеуыттылықты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vivo канцерогендікті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және онтогенетикалық уыттылықты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және онтогенетикалық дамуды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эмбрионалды, пренетальды және постнатольді дамуды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бақылай отырып, жетілмеген ұрпақтар туралы зерттеу есебі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төзімділікті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антигенділікті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уыттылықты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механизмін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дәрі-дәрмекке тәуелділікті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метаболиттерді токсикологиялық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таксикологиялық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(бірнеше рет қайталап) енгізген кездегі уыттылық туралы есепке кірмеген, қайталап (бірнеше рет қайталап) енгізген кезде уыттылықты ұзақ мерзімді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(дүркін-дүркін) енгізген кездегі уыттылық туралы есепке кірмеген, қайталап (дүркін-дүркін) енгізген кездегі уыттылықты қысқа мерзімді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канцерогендік зерттеулер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(есептер) туралы есептер мен құжаттар (жалпы)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клиникалық зерттеулердің (сынаулардың)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биожетімділікті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биожетімділікті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биобаламалылықты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корреляциясын зерттеу туралы есеп - in vivo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биоталдамалық әдістеменің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зерттеулерге арналған талдамалық әдістердің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биоматериалдарын пайдалана отырып жасалатын фармакокинетикалық зерттеулер туралы есептер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ақуызын байланыстыратын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метаболизмі және белсенді заттардың өзара әрекеттесуін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басқа биоматериалдарды пайдалана отырып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фармакокинетикалық зерттеулері туралы есептер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еріктілердегі фармакокинетиканы және алғашқы төзімділікті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фармакокинетикасын зерттеу және алғашқы төзімділік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организмнің ішкі факторларының фармакокинетикаға әсері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фармакокинетикаға сыртқы факторлардың әсері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популяцияның фармакокинетикасын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заттың басқа препараттармен немесе заттармен фармакокинетикалық өзара әрекеттесуін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адамдардағы фармакодинамикалық зерттеулер туралы есептер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еріктілердегі фармакодинамикалық әсер мен тиімділіктің арақатынасын растау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еріктілердегі тиімділікке байланысты емес фармакодинамикалық әрекеттің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еріктілердегі фармакологиялық әрекеттің мүмкін болатын өзгерісін анықтайтын, басқа дәрілермен бірге тіркелген дәріні бір мезгілде қолданудың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еріктілердегі белсенді заттың басқа препараттармен немесе заттармен фармакодинамикалық өзара әрекеттесуін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пациенттердегі фармакодинамикалық әсер мен тиімділіктің арақатынасын растау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пациенттерде тиімділігімен байланысты емес фармакодинамикалық әрекеттің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пациенттерде фармакологиялық әсердің мүмкін болатын өзгерісін анықтайтын тіркелген дәрілік затты басқа дәрілік заттармен бір мезгілде қолдануды зерттеудің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пациенттердегі белсенді заттың басқа препараттармен немесе заттармен фармакодинамикалық өзара әрекеттесуін зерттеу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арналған көрсеткіштерді растауға қатысты бақыланатын клиникалық зерттеулердің тиімділігі мен қауіпсіздігін зерттеулер  туралы есептер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көрсетілген көрсеткіштерді растауға қатысты бақыланатын клиникалық зерттеулер туралы есеп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нұсқаулықтарды растауға қатысты зерттеу хаттамасы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ықтимал қолдану саласына қатысты қауіпсіздіктің түпкілікті бағасының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мен қауіпсіздігі туралы есептер, бақыланбайтын клиникалық зерттеулер туралы есептер, мәліметтерді талдау және басқа клиникалық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клиникалық зерттеулер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зерттеулер үшін деректерді талдау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клиникалық зерттеулер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тіркелгеннен кейін қолдану тәжірибесі туралы есептер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тіркелгеннен кейін қолдану тәжірибесі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тіркеу карталары және пациенттердің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тіркеу картасы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зерттеулерге қатысқан  пациенттердің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материалдар (мазмұны, сілтемелер)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толық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2 - 5 модулінің толық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3-модульдің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құжаттарды дайындауда қолданылатын әдебиет көзіне сілтеме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4-модульдың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зерттеулер жүргізген кезде пайданылатын әдебиетке сілтеме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5-модульдың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жүргізген кезде пайдаланылатын әдебиетке сілтеме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құжат</w:t>
            </w:r>
          </w:p>
        </w:tc>
      </w:tr>
    </w:tbl>
    <w:bookmarkStart w:name="z9" w:id="7"/>
    <w:p>
      <w:pPr>
        <w:spacing w:after="0"/>
        <w:ind w:left="0"/>
        <w:jc w:val="left"/>
      </w:pPr>
      <w:r>
        <w:rPr>
          <w:rFonts w:ascii="Times New Roman"/>
          <w:b/>
          <w:i w:val="false"/>
          <w:color w:val="000000"/>
        </w:rPr>
        <w:t xml:space="preserve"> II. Дәрілік препаратты тіркеу дерекнамасы құжаттары түрлері сыныптауышының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дерекнамасы құжаттары түрлерінің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ДПТДҚС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058 – 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17 қыркүйектегі № 159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17 қыркүйектегі № 159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 қолданысын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 қолданысының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Беларусь Республикасы Денсаулық сақтау министрлігі, уәкілетті орган: "Денсаулық сақтаудың сараптамалар мен сынақтар орталығы" республикалық  біртұтас кәсіпорны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Еуразиялық экономикалық комиссия Кеңесінің  2016 жылғы 3 қарашадағы № 78 шешімімен бекітілген Медициналық қолдануға арналған дәрілік заттарды тіркеу және  оларға сараптама жүргізу қағидаларында белгіленген  тіркеу дерекнамасын ресімдеуге қойылатын талаптарға сәйкес дәрілік заттың тіркеу деректеріне арналған құжаттар түрлері туралы ақпарат беруге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асырған кезде ақпараттық өзара іс-әрекетті қамтамасыз ету және  дәрілік заттардың айналысы саласында ақпараттық жүйенің жұмыс істеуі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тіркеу деректерінің құжаты, тіркеу дерекнамасы,  дәрілік препарат, жалпы техникалық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 әзірлеген кезде  халықаралық (мемлекетаралық, өңірлік) сыныптауыштар және (немесе) стандарттар қолданылған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жүйеге келтіру әдісі (сыныптау)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сатылама әдісі (сыныптау сатыларының саны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жүргізудің орталықтандырылған әдістемесі Сыныптауыштың мәндерін қосуды, өзгертуді немесе жоюды Еуразиялық экономикалық комиссияның актісіне сәйкес оператор орындайды. Мәндері алынып тасталған жағдайда, сыныптауыш  жазбасы сыныптауыш жазбасының қолданылу мерзімінің аяқталуын реттейтін Еуразиялық экономикалық комиссияның актісі туралы мәліметтер көрсетіле отырып, алынып тасталған күннен бастап жарамсыз деп белгіленеді. Сыныптауыш кодтары ерекше болып табылады, кодты қайта пайдалануға, соның ішінде жарамсыз кодтарды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құрылымының сипаттамасы (сыныптауыш өрістерінің құрамы, олардың мәндерінің саласы және қалыптасу ережелері) осы құжаттың III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мәліметтері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ізеуірттелген мәліметтеріне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ізеуірттелген мәліметтері осы құжаттың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берудің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8"/>
    <w:p>
      <w:pPr>
        <w:spacing w:after="0"/>
        <w:ind w:left="0"/>
        <w:jc w:val="left"/>
      </w:pPr>
      <w:r>
        <w:rPr>
          <w:rFonts w:ascii="Times New Roman"/>
          <w:b/>
          <w:i w:val="false"/>
          <w:color w:val="000000"/>
        </w:rPr>
        <w:t xml:space="preserve"> III. Дәрілік препараттың тіркеу дерекнамасы құжаттары түрлерінің сыныптауышы құрылымының сипаттамасы</w:t>
      </w:r>
    </w:p>
    <w:bookmarkEnd w:id="8"/>
    <w:p>
      <w:pPr>
        <w:spacing w:after="0"/>
        <w:ind w:left="0"/>
        <w:jc w:val="left"/>
      </w:pPr>
    </w:p>
    <w:p>
      <w:pPr>
        <w:spacing w:after="0"/>
        <w:ind w:left="0"/>
        <w:jc w:val="both"/>
      </w:pPr>
      <w:r>
        <w:rPr>
          <w:rFonts w:ascii="Times New Roman"/>
          <w:b w:val="false"/>
          <w:i w:val="false"/>
          <w:color w:val="000000"/>
          <w:sz w:val="28"/>
        </w:rPr>
        <w:t>
      1. Осы бөлімде сыныптауыштың құрылымы мен деректемелік құрамы, соның ішінде деректемелер мәндерінің салалары мен оларды қалыптастыру қағидалары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Сыныптауыштың құрылымы мен деректемелік құрамы кестеде келтірілген, онда мынадай жолдар (графалар) қалыптастырылады:</w:t>
      </w:r>
    </w:p>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сөзбен сипатталуы;</w:t>
      </w:r>
    </w:p>
    <w:p>
      <w:pPr>
        <w:spacing w:after="0"/>
        <w:ind w:left="0"/>
        <w:jc w:val="both"/>
      </w:pPr>
      <w:r>
        <w:rPr>
          <w:rFonts w:ascii="Times New Roman"/>
          <w:b w:val="false"/>
          <w:i w:val="false"/>
          <w:color w:val="000000"/>
          <w:sz w:val="28"/>
        </w:rPr>
        <w:t>
      "көпт." – деректеменің көптігі (міндеттілік (опциялылық) және деректемелердің ықтимал қайталану саны).</w:t>
      </w:r>
    </w:p>
    <w:bookmarkStart w:name="z13" w:id="9"/>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белгілер пайдаланылады:</w:t>
      </w:r>
    </w:p>
    <w:bookmarkEnd w:id="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xml:space="preserve">
      1..* – деректеме міндетті, шексіз қайталануы мүмкін; </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қайталануы және m реттен артық қайталанбауы (n &gt; 1, m &gt; n) тиіс;</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шексіз қайталануы мүмкін;</w:t>
      </w:r>
    </w:p>
    <w:p>
      <w:pPr>
        <w:spacing w:after="0"/>
        <w:ind w:left="0"/>
        <w:jc w:val="both"/>
      </w:pPr>
      <w:r>
        <w:rPr>
          <w:rFonts w:ascii="Times New Roman"/>
          <w:b w:val="false"/>
          <w:i w:val="false"/>
          <w:color w:val="000000"/>
          <w:sz w:val="28"/>
        </w:rPr>
        <w:t>
      0..m – деректеме опциялы, m реттен артық (m &gt; 1) қайталанбауы тиіс.</w:t>
      </w:r>
    </w:p>
    <w:bookmarkStart w:name="z14" w:id="10"/>
    <w:p>
      <w:pPr>
        <w:spacing w:after="0"/>
        <w:ind w:left="0"/>
        <w:jc w:val="both"/>
      </w:pPr>
      <w:r>
        <w:rPr>
          <w:rFonts w:ascii="Times New Roman"/>
          <w:b w:val="false"/>
          <w:i w:val="false"/>
          <w:color w:val="000000"/>
          <w:sz w:val="28"/>
        </w:rPr>
        <w:t>
      Кесте</w:t>
      </w:r>
    </w:p>
    <w:bookmarkEnd w:id="10"/>
    <w:bookmarkStart w:name="z15" w:id="11"/>
    <w:p>
      <w:pPr>
        <w:spacing w:after="0"/>
        <w:ind w:left="0"/>
        <w:jc w:val="left"/>
      </w:pPr>
      <w:r>
        <w:rPr>
          <w:rFonts w:ascii="Times New Roman"/>
          <w:b/>
          <w:i w:val="false"/>
          <w:color w:val="000000"/>
        </w:rPr>
        <w:t xml:space="preserve"> Сыныптауыштың құрылымы мен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мәнін қалыптастыру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препараттың тіркеу дерекнамасы құжатының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саласымен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препараттың тіркеу дерекнамасы модулінің (бөлімінің)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реттік әдісін пайдалану арқылы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препараттың тіркеу дерекнамасы модулінің (бөлімінің)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 модулінің тіркеу дерекнамасы  құжатының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Дәрілік препараттың тіркеу дерекнамасы құжаты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тіркеу дерекнамасы құжатының түрін  кодтық белгілеу  кодтаудың реттік әдісін пайдалану арқылы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Дәрілік препараттың тіркеу дерекнамасы құжаты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1.3.3.1. Қолданыла бастайтын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YYYY-MM-DD форматында күнді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басталатын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Анықтамалық (сыныптауыш)  жазбасының қолданыла бастауын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Қолданысының аяқталатын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1.3.3.5. Анықтамалық (сыныптауыш)  жазбасының аяқталуын реглементтейтін акті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орган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159 шешімімен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Дәрілік препараттың тіркеу дерекнамасының құрылымдық элементтерінің АНЫҚТАМАЛЫҒЫ</w:t>
      </w:r>
    </w:p>
    <w:bookmarkEnd w:id="12"/>
    <w:bookmarkStart w:name="z18" w:id="13"/>
    <w:p>
      <w:pPr>
        <w:spacing w:after="0"/>
        <w:ind w:left="0"/>
        <w:jc w:val="left"/>
      </w:pPr>
      <w:r>
        <w:rPr>
          <w:rFonts w:ascii="Times New Roman"/>
          <w:b/>
          <w:i w:val="false"/>
          <w:color w:val="000000"/>
        </w:rPr>
        <w:t xml:space="preserve"> I. Дәрілік препаратты тіркеу дерекнамасының құрылымдық элементтері анықтамалығының ізеуірттелген мәліметтері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тұрған бөлімнің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беру мүмкіндігінің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хат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медициналық қолдану үшін тіркеуге өтініш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заңнамасына сәйкес сараптама жұмыстарына ақы және (немесе) тіркеу үшін алым (алым) төленгенін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ДДҰ ұсынған формаға сәйкес препаратты өндіруші елдің уәкілетті органы дәрілік препаратқа берген сертификат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 өндірілген елде немесе тіркеу куәлігі иесінің елінде тіркелген кезде уәкілетті орган берген сараптамалық есеп және оның орыс тіліне аудармасы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органының (уәкілетті ұйымның) Еуразиялық экономикалық одаққа мүше мемлекеттердегі осы препаратқа қатысты алдын-ала ғылыми кеңестерінің қорытындысы (ұсынымы)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препарат туралы алдын-ала ғылыми кеңестер негізінде Еуразиялық экономикалық комиссия жанындағы Дәрілік заттар жөніндегі сараптамалық комитеттің ұсынысы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 медициналық қолдану жөніндегі нұсқаулық (қосымша парақ),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жалпы сипаттамасының жобасы, медициналық қолдану бойынша нұсқаулық (қосымша парақ) орыс тілінде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(ішкі) және екінші (тұтыну), аралық қаптамасының орыс тіліндегі макеттері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 мәтінін пайдаланушының тестілеу нәтижелері (қосымша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қайта қаралған күні көрсетілген оның жалпы сипаттамасының, шығарушы елдің және (немесе) тіркеу куәлігін ұстаушы елдің және (немесе) реттелетін фармацевтикалық нарығы бар, дәрілік препарат тіркелген  басқа елдің уәкілетті органы бекіткен медициналық қолдану жөніндегі нұсқаулықтың көшірмесі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дәрілік препараттың реттегіш мәртебесі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тіркелуге берілген, тіркелген, тіркеуден бас тартқан немесе осы елдердің нарығында оның айналысы тоқтатылған елдердің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Евразиялық экономикалық одақ фармакопеясының немесе Еуропалық фармакопеяның құжатына кеуекті энцефалопатия бойынша сәйкестік сертификаты немесе жануарлардан шыққан фармацевтикалық субстанцияларды қолдану жағдайында шикізат шыққан елдің ветеринария саласындағы уәкілетті органдары берген құжат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субстанцияның басты мастер-файлына маңызды өзгерістер енгізілмес бұрын, дәрілік препараттың өндірушісіне және Еуразиялық экономикалық одаққа мүше мемлекеттің уәкілетті органына барлық өзгерістер туралы есеп беру міндеттемесі бар белсенді фармацевтикалық субстанция иесінің хаты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органының сұрау салуы бойынша фармацевтикалық субстанцияға арналған мастер-файлдың жабық бөлігіне құжаттарды беруге фармацевтикалық субстанцияның мастер-файлы иесінің келісімін растайтын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субстанцияның Еуропалық фармакопеяның талаптарына сәйкестігі сертификаты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берген плазманың мастер-файлына сертификат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берген вакциналық антигеннің мастер-файлына сертификат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7 қыркүйектегі № 115 шешімімен бекітілген Дәрілік препараттың сапасы туралы нормативтік құжатты дайындау жөніндегі нұсқаулыққа сәйкес дайындалған сапа жөніндегі нормативтік құжаттың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бойынша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тіркеу үшін өтініш берген дәрілік препарат өндірушісінің (өндіріс алаңының) Еуразиялық экономикалық одақтың Өндірістік практикасы қағидаларының талаптарына сәйкестігін растайтын, Еуразиялық экономикалық одаққа мүше мемлекеттің уәкілетті органы берген, өндірушінің тиісті өндірістік тәжірибенің талаптарына сәйкестігін растайтын, өндіріс алаңы орналасқан елдің (елдердің) уәкілетті органдары (өндірістің әртүрлі кезеңдеріндегі өндірістік учаскелер) және (немесе) басқа уәкілетті орган берген қолданыстағы құжаттардың куәландырылған көшірмелері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 орналасқан елдің уәкілетті органдары (өндірістің әртүрлі кезеңдеріндегі өндірістік учаскелер) орналасқан елдің  уәкілетті органы берген өнім өндіруге берілген қолданыстағы рұқсаттың (лицензияның) көшірмелері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немесе басқа уәкілетті орган өтініш берген кезден бастап соңғы 3 жыл ішінде жүргізілген (өткізген) өндірістік алаңның (өндірістің әртүрлі кезеңдеріндегі өндірістік учаскелердің) инспекциялық есептерінің көшірмелері (жоспармен және түзету-алдын алу іс-шараларының есебімен бірге) (SARA) тексеруден кейін)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 мен өндіруші арасындағы өндірістік тәжірибенің талаптарына сәйкестікті сақтау мәселелері бойынша шарттың (келісімнің)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өндірістік алаң мен өндіруші арасындағы өндірістік тәжірибенің талаптарына сәйкестігі мәселелері бойынша келісімшарттың (шарттың)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өндіріс алаңына қатысты инспекциялаудың нәтижелері бойынша (өтініш берілген күннен бастап) соңғы 3 жыл ішінде уәкілетті орган қабылдаған кез келген реттеу шаралары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саласындағы уәкілетті өкілдің тіркеу үшін мәлімделген дәрілік заттың өндірістік жағдайының, соның ішінде сапаны бақылау мен өндіріс процесіндегі бақылау жүзеге асырылатын алаңды қоса алғанда, дәрілік препаратты және белсенді фармацевтикалық субстанцияны өндіру процесінде қолданылатын әрбір өндіріс алаңы үшін бастапқы материалдарға қатысты Еуразиялық экономикалық одақтың Өндірістік практика қағидаларының талаптарына сәйкестігі туралы хат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тіркеуге өтініш берген  өндіріс алаңында өндірілген дәрілік препараттарға қатысты рекламациялар туралы соңғы 3 жыл ішіндегі мәліметтер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Одақтың құқығын құрайтын  актілерге сәйкестікке фармацевтикалық инспекция жүргізуге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(өндірістік алаңдардың) негізгі дерекнамасының (мастер-файлының) өтініш беруші куәландырған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және белсенді фармацевтикалық субстанцияларды өндіру процесіне қатысушы барлық өндірістік алаңдарды көрсете отырып, сапаға бақылауды қоса алғанда, өндіру кезеңдерінің схемасы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бойынша түйіндеме дайындаған маман туралы ақпарат (қысқаша түйіндеме)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зерттеулерге  түйіндеме дайындаған маман туралы ақпарат (қысқаша түйіндеме)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түйіндемесін дайындаған маман туралы ақпарат (қысқаша түйіндеме)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түрлі типтері үшін ерекше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 ұстаушының дәрілік препараттың  қосымша саудалық атауы туралы хаты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бойынша құжаттар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тізбесі бар 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дәрілік затты тіркеуге арналған клиникалық зерттеулердің Еуразиялық экономикалық одақтың Клиникалық практикасы қағидаларының талаптарына сәйкестігі туралы хаты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қоршаға орта үшін ықтимал қауіпті бағалау туралы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дәрілік препараттың құрамында  генетикалық түрлендірілген  немесе олардан алынған организмдер бар екендігі туралы хаты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Еуразиялық экономикалық одаққа мүше мемлекеттегі фармакоқадағалауға қатысты ақпараты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Кеңесінің 2016 жылғы 3 қарашадағы № 87 шешімімен бекітілген Еуразиялық экономикалық одақтың фармакологиялық қадағалау қағидаларына сәйкес тіркеу куәлігі иегерінің фармакологиялық бақылау жүйесінің мастер-файлы немесе тіркеу куәлігі иегерінің фармакологиялық бақылау жүйесінің қысқаша сипаттамасы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өз қарауында дәрілік препаратты Еуразиялық экономикалық одаққа мүше мемлекеттің аумағында фармакоқадағалау үшін жауапты тұлғасы бар екенін растайтын жазбаша растама қағазы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2016 жылғы 3 қарашадағы № 87 шешімімен бекітілген Еуразиялық экономикалық одақтың фармакологиялық қадағалау қағидаларының талаптарына сәйкес тіркеуге ұсынылған дәрілік препаратқа  тәуекелдерді басқару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барлық міндеттемелерін бірнеше заңды тұлғалардың тиісті түрде орындауын қамтамасыз ететін өзара әрекет етудің барын растайтын, белгіленген тәртіппен куәландырылған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тіркелгенін растайтын құжаттардың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тхеникалық құжаттың түйіндемесі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5-модульдердің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ТҚБ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жалпы түйіндеме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материалдарға және шикізатқа қатысты ақпараттың жалпы түйіндемесі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өндіру процесінің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қасиеттерінің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сапасын бақылаудың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материалдардың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жүйесінің жалпы сипаттамасы (тығындау), бірақ жалпы сипаттамасы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тұрақтылықтың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жалпы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жалпы сипаттамасы және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әзірлеменің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өндіру процесінің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сапасын бақылаудың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сапасын бақылаудың жалпы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материалдардың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(тығынның)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тұрақтылығының жалпы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ақпаратты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мен жабдықтардың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агенттерге қатысты қауіпсіздікті бағалаудың түйіндемесі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заттардың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2.3.A.3.1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 (қалпына келтіргіш, еріткіш, сұйылтқыш, жеткізгіш)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(қалпына келтіргіш, еріткіш, сұйылтқыш, жеткізгіш) қысқаша сипаттамасы және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заттың (қалпына келтіргіш, еріткіш, сұйылтқыш, жеткізгіш) фармацевтикалық әзірлемесінің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заттың (қалпына келтіргіш, еріткіш, сұйылтқыш, жеткізгіш) өндіру процесінің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 еріткіш, сұйылтқыш, жеткізгіш сериясының (өндірістік рецептура)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заттың (қалпына келтіргіш,  еріткіш, сұйылтқыш, жеткізгіш) сапасын бақылаудың қысқаша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келтіргіштің, еріткіштің, сұйылтқыштың, жеткізгіштің микробиологиялық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затқа (қалпына келтіргіш, еріткіш, сұйылтқыш, жеткізгіш) арналған  қаптама (тығындау) жүйесінің қысқаша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заттың (қалпына келтіргіш, еріткіш, сұйылтқыш, жеткізгіш) тұрақтылығының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үйлесімділігі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ақпараттың түйіндемесі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деректерге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деректерге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зерттеулердің түйіндемесі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форматтағы фармакологиялық зерттеулердің түйіндемесі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кестелер түріндегі  фармакологиялық зерттеулердің түйіндемесі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форматтағы фармакокинетикалық зерттеулердің түйіндемесі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зерттеулердің кестелер түріндегі  түйіндемесі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форматтағы токсикологиялық зерттеулер түйіндемесі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токсикологиялық  зерттеулердің түйіндемесі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түйіндемесі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зерттеулердің және олармен байланысты талдамалық әдістердің түйіндемесі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бойынша зерттеулер түйіндемесі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тиімділік бойынша түйіндеме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қауіпсіздік бойынша түйіндеме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зерттеулерге қысқаша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3-модульдің мазмұны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бірнеше белсенді (әсер етуші) заттары бар дәрілік препараттарға арналған белсенді фармацевтикалық субстанция (БФС), олардың әрқайсысына қатысты ақпарат толық көлемінде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 материалдар мен шикізаттарға қатысты жалпы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атауы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жалпы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өндіру процесі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процестің және оны бақылаудың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материалдарды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кезеңдерді және аралық өнімді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валидациялау және (немесе) оны бағалау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әзірлемесі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қасиеттерінің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және басқа да қасиеттерін растау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сапасын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ерекшелігі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әдістемелерді валидациялау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сериялардың талдамалары (сериялар талдамасының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ерекшелігінің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немесе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сынақтау түйіндемесі және тұрақтылық туралы қорытынды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 тұрақтылықты сынақтаудың бағдарламасы және тұрақтылыққа қатысты міндеттемелер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сынақтаудың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және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компоненттері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форма әзірлемесі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және биологиялық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әзірлемесі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өндіру процесі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 құрамы (өндірістік рецептура)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және оны бақылаудың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кезеңдер мен аралық өнімді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валидациясы және (немесе) оны бағалау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сапасын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әдістемелердің валидациясы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жануарлардың қосымша заттары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Еуразиялық экономикалық комиссия Алқасының 2018 жылғы 7 қыркүйектегі № 151 шешіміне сәйкес әзірленген сапа бойынша нормативтік құжаттың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талдамадық әдістемелердің валидациясы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талдамасының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үлгілер мен материалдар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тұрақтылығы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сынақтаудың түйіндемесі және тұрақтылық туралы қорытынды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 тұрақтылықты сынақтаулардың бағдарламасы және тұрақтылыққа қатысты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сынақтаудың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мен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агенттерге қатысты қауіпсіздікті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қосымша заттар (қалпына келтіргіштер, еріткіштер, сұйылтқыштар, жеткізгіштер)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 (қалпына келтіргіштер,  еріткіштер, сұйылтқыштар, жеткізгіштер)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заттың (қалпына келтіргіштің, еріткіштің, сұйылтқыштың, жеткізгіштің) сипаттамасы мен құрамы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заттың (қалпына келтіргіштің, еріткіштің, сұйылтқыштың, жеткізгіштің) фармацевтикалық әзірлемесі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затты (қалпына келтіргішті, еріткішті, сұйылтқышты, жеткізгішті) өндіру процесі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сериясының құрамы (өндірістік рецептура)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заттың (қалпына келтіргіштің,  еріткіштің, сұйылтқыштың, жеткізгіштің) сапасын бақылау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микробиологиялық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затқа (қалпына келтіргіш, еріткіш, сұйылтқыш, жеткізгіш) арналған қаптау (тығындау)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заттың (қалпына келтіргіштің,  еріткіштің, сұйылтқыштың, жеткізгіштің) тұрақтылығы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жеткізгіштің үйлесімділігі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(учаскенің)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валидациялық мастер-жоспар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сапасы бойынша соңғы шолу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сапасын бақылау зертханасының сапасы бойынша нұсқама (зертханалық нұсқама)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сапасын бақылайтын зертхана орындайтын талдамалық әдістемелердің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дереккөздердің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(клиникалық емес) зерттеулер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4-модульдің мазмұны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(егер қолданылған болса)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фармакодинамика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фармакодинамика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фармакодинамикалық дәрілік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және валидация бойынша есептер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шығару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дәрілік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фармакокинетикалық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дүркін енгізген кездегі уыттылық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дүркін-дүркін  енгізген кездегі уыттылық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генеуыттылық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генеуыттылықты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vivo генеуыттылықты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(дүркін-дүркін қайталап) енгізген кезде  уыттылығы бойынша есепке кірмеген, қайталап (дүркін-дүркін қайталап) енгізудің уыттылығын ұзақ мерзімді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(дүркін-дүркін қайталап) енгізген кезде уыттылығы бойынша есепке кірмеген, қайталап (дүркін-дүркін қайталап) енгізудің уыттылығын қысқа мерзімді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канцерогендікті басқа да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репродуктивті және онтогенетикалық уыттылық: фертильділікті және эмбрионның ерте дамуы, эмбриональды даму, перинатальды және постнатальды дамуды бақылай отырып, жетілмеген ұрпақты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және онтогенетикалық уыттылықты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болуды және ерте эмбриональды дамуды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эмбриональдық, пренатальдық және постнатальдық  дамуды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бақылай отырып жыныстық жетілмеген ұрпақты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төзушілік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токсикологиялық зерттеулер: антигендік, имундыуыттылық, әсер ету механизмін зерттеу, дәріге тәуелділік, метаболиттер, қоспалар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антигендікті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имундыуыттылықты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механизмін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тәуелділікті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метаболиттердің уыттылығын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қоспалардың уыттылығын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токсикологиялық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дереккөздердің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5-модульдің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клиникалық зерттеулердің (сынақтаулардың) кесте түріндегі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(сынақтаулар)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биоқолжетімділікті зерттеу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биқолжетімділікті және биобаламалылықты салыстырмалы зерттеу туралы есептер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 in vivo корреляциялық зерттеу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биоталдамалық әдістеменің сипаттамасы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биоматериалдарын пайдаланып фармакокинетикалық зерттеулер жүргізу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ақуызын байланыстыратын зерттеу есептері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метаболизмі және белсенді заттардың өзара әрекеттесуі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метаболизмі және белсенді заттардың өзара әрекеттесуін зерттеу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адамдардағы фармакокинетикалық зерттеулер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еріктілердегі фармакокинетика және алғашқы төзімділікті зерттеу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фармакокинетикасын зерттеу және алғашқы төзімділік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организмнің ішкі факторларының фармакокинетикаға әсері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фармакокинетикаға сыртқы факторлардың әсері туралы есеп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популяцияның фармакокинетикасын зерттеу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фармакодинамикасын зерттеу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еріктілердегі фармакокинетиканы және фармакодинамиканы/ фармакокинетиканы зерттеу бойынша есептер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пациенттердегі фармакодинамиканы немесе фармакодинамиканы / фармакокинетиканы зерттеу туралы есептер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мен қауіпсіздігі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арналған көрсеткіштерді растауға қатысты бақыланатын клиникалық зерттеулер туралы есептер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клиникалық зерттеулер туралы есептер, бірнеше зерттеулер бойынша мәліметтерді талдау туралы есептер және басқа клиникалық зерттеулер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зерттеулердің деректерін талдау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есепке кірмеген басқа клиникалық зерттеулер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жеке  тіркеу карталары мен тізбесі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дереккөздердің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w:t>
            </w:r>
          </w:p>
        </w:tc>
      </w:tr>
    </w:tbl>
    <w:bookmarkStart w:name="z19" w:id="14"/>
    <w:p>
      <w:pPr>
        <w:spacing w:after="0"/>
        <w:ind w:left="0"/>
        <w:jc w:val="left"/>
      </w:pPr>
      <w:r>
        <w:rPr>
          <w:rFonts w:ascii="Times New Roman"/>
          <w:b/>
          <w:i w:val="false"/>
          <w:color w:val="000000"/>
        </w:rPr>
        <w:t xml:space="preserve"> II. Дәрілік препараттың тіркеу дерекнамасының құрылымдық элементтері анықтамалығының паспорты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дерекнамасы құжаттары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ДПТДҚА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030 – 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17 қыркүйектегі № 159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17 қыркүйектегі № 159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 қолданысын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 қолданысы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Беларусь Республикасы Денсаулық сақтау министрлігі, уәкілетті орган: "Денсаулық сақтаудың сараптамалар мен сынақтар орталығы" республикалық  біртұтас кәсіпорны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Еуразиялық экономикалық комиссия Кеңесінің 2016 жылғы 3 қарашадағы № 78 шешімімен бекітілген Медициналық қолдануға арналған дәрілік заттарды тіркеу және оларға сараптама жасау қағидаларында белгіленген тіркеу дерекнамасын ресімдеуге қойылатын талаптарға сәйкес дәрілік заттың тіркеу деректеріне арналған құжаттар түрлері туралы ақпарат беруге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асырған кезде ақпараттық өзара іс-әрекетті қамтамасыз ету және  дәрілік заттардың айналысы саласында ақпараттық жүйенің жұмыс істеуі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тіркеу дерекнамасының құжаты, тіркеу дерекнамасы,  дәрілік препарат, жалпы техникалық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ақпарат көзі: адамның қолданылуына арналған дәрілік препараттарды  тіркеуге қойылатын техникалық талаптарды үйлестіру жөніндегі халықарлық кеңес электрондық форматта  (Electronic Common Technical Document (eCTD) әзірлеген жалпы техникалық құжат (International Council on Harmonisation of Technical Requirements for Registration of Pharmaceuticals for Human Use, ICH)</w:t>
            </w:r>
          </w:p>
          <w:p>
            <w:pPr>
              <w:spacing w:after="20"/>
              <w:ind w:left="20"/>
              <w:jc w:val="both"/>
            </w:pPr>
            <w:r>
              <w:rPr>
                <w:rFonts w:ascii="Times New Roman"/>
                <w:b w:val="false"/>
                <w:i w:val="false"/>
                <w:color w:val="000000"/>
                <w:sz w:val="20"/>
              </w:rPr>
              <w:t>
Үйлестіру әдісі:</w:t>
            </w:r>
          </w:p>
          <w:p>
            <w:pPr>
              <w:spacing w:after="20"/>
              <w:ind w:left="20"/>
              <w:jc w:val="both"/>
            </w:pPr>
            <w:r>
              <w:rPr>
                <w:rFonts w:ascii="Times New Roman"/>
                <w:b w:val="false"/>
                <w:i w:val="false"/>
                <w:color w:val="000000"/>
                <w:sz w:val="20"/>
              </w:rPr>
              <w:t>
5-аралас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Еуразиялық экономикалық  одаққа мүше мемлекеттерде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жүйеге келтіру әдісі (сыныптау)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сатылама әдісі  (дәрілік препаратты  тіркеу дерекнамасының құрылымдық элементтерінің сатылама тәртібі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енгізудің орталықтандырылған әдістемесі Анықтамалықтың мәндерін қосуды, өзгертуді немесе жоюды Еуразиялық экономикалық комиссияның актісіне сәйкес оператор жүзеге асырады. Мәндері алынып тасталған жағдайда, анықтамалық  жазбасы (анықтамалық жазбасының қолданылу мерзімінің аяқталуын реттейтін Еуразиялық экономикалық комиссияның актісі туралы мәліметтер көрсетіле отырып) алынып тасталған күннен бастап жарамсыз деп белгіленеді. Анықтамалықтың кодтары ерекше болып табылады, кодты қайталап пайдалануға, соның ішінде жарамсыз кодтарды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құрылымының сипаттамасы (сыныптауыш жолдарының құрамы, олардың мәндерінің саласы және қалыптасу қағидалары) осы құжаттың III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мәліметтері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ізеуірттелген мәліметтеріне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ізеуірттелген мәліметтері осы құжаттың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 берудің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20" w:id="15"/>
    <w:p>
      <w:pPr>
        <w:spacing w:after="0"/>
        <w:ind w:left="0"/>
        <w:jc w:val="left"/>
      </w:pPr>
      <w:r>
        <w:rPr>
          <w:rFonts w:ascii="Times New Roman"/>
          <w:b/>
          <w:i w:val="false"/>
          <w:color w:val="000000"/>
        </w:rPr>
        <w:t xml:space="preserve"> III. Дәрілік препаратты тіркеу дерекнамасы құжаттары түрлері анықтамалығы құрылымының сипаттамасы</w:t>
      </w:r>
    </w:p>
    <w:bookmarkEnd w:id="15"/>
    <w:bookmarkStart w:name="z21" w:id="16"/>
    <w:p>
      <w:pPr>
        <w:spacing w:after="0"/>
        <w:ind w:left="0"/>
        <w:jc w:val="both"/>
      </w:pPr>
      <w:r>
        <w:rPr>
          <w:rFonts w:ascii="Times New Roman"/>
          <w:b w:val="false"/>
          <w:i w:val="false"/>
          <w:color w:val="000000"/>
          <w:sz w:val="28"/>
        </w:rPr>
        <w:t>
      1. Осы бөлімде анықтамалықтың құрылымы мен деректемелік құрамы, соның ішінде деректемелер мәндерінің салалары мен оларды қалыптастыру қағидалары айқындалады.</w:t>
      </w:r>
    </w:p>
    <w:bookmarkEnd w:id="16"/>
    <w:bookmarkStart w:name="z22" w:id="17"/>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жолдар (графалар) қалыптастырылады:</w:t>
      </w:r>
    </w:p>
    <w:bookmarkEnd w:id="17"/>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сөзбен сипатталуы;</w:t>
      </w:r>
    </w:p>
    <w:p>
      <w:pPr>
        <w:spacing w:after="0"/>
        <w:ind w:left="0"/>
        <w:jc w:val="both"/>
      </w:pPr>
      <w:r>
        <w:rPr>
          <w:rFonts w:ascii="Times New Roman"/>
          <w:b w:val="false"/>
          <w:i w:val="false"/>
          <w:color w:val="000000"/>
          <w:sz w:val="28"/>
        </w:rPr>
        <w:t>
      "көпт." – деректеменің көптігі (міндеттілік (опциялылық) және деректемелердің ықтимал қайталану саны).</w:t>
      </w:r>
    </w:p>
    <w:bookmarkStart w:name="z23" w:id="18"/>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белгілер пайдаланылады:</w:t>
      </w:r>
    </w:p>
    <w:bookmarkEnd w:id="18"/>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xml:space="preserve">
      1..* – деректеме міндетті, шексіз қайталануы мүмкін; </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қайталануы және m реттен артық қайталанбауы (n &gt; 1, m &gt; n) тиіс;</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шексіз қайталануы мүмкін;</w:t>
      </w:r>
    </w:p>
    <w:p>
      <w:pPr>
        <w:spacing w:after="0"/>
        <w:ind w:left="0"/>
        <w:jc w:val="both"/>
      </w:pPr>
      <w:r>
        <w:rPr>
          <w:rFonts w:ascii="Times New Roman"/>
          <w:b w:val="false"/>
          <w:i w:val="false"/>
          <w:color w:val="000000"/>
          <w:sz w:val="28"/>
        </w:rPr>
        <w:t>
      0..m – деректеме опциялы, m реттен артық (m &gt; 1) қайталанбауы тиіс.</w:t>
      </w:r>
    </w:p>
    <w:bookmarkStart w:name="z24" w:id="19"/>
    <w:p>
      <w:pPr>
        <w:spacing w:after="0"/>
        <w:ind w:left="0"/>
        <w:jc w:val="both"/>
      </w:pPr>
      <w:r>
        <w:rPr>
          <w:rFonts w:ascii="Times New Roman"/>
          <w:b w:val="false"/>
          <w:i w:val="false"/>
          <w:color w:val="000000"/>
          <w:sz w:val="28"/>
        </w:rPr>
        <w:t>
      Кесте</w:t>
      </w:r>
    </w:p>
    <w:bookmarkEnd w:id="19"/>
    <w:bookmarkStart w:name="z25" w:id="20"/>
    <w:p>
      <w:pPr>
        <w:spacing w:after="0"/>
        <w:ind w:left="0"/>
        <w:jc w:val="left"/>
      </w:pPr>
      <w:r>
        <w:rPr>
          <w:rFonts w:ascii="Times New Roman"/>
          <w:b/>
          <w:i w:val="false"/>
          <w:color w:val="000000"/>
        </w:rPr>
        <w:t xml:space="preserve"> Анықтамалықтың құрылымы мен деректемелік құрамы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1.Дәрілік препараттың тіркеу құжатының құрылымдық элементі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саласымен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препараттың тіркеу құжаты модулінің құрылымдық элементінің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әліпбиінің цифрлары мен әріптерінен тұратын кодтық белгіленімі кодпен белгілеудің  тәртіптік әдісі пайдаланылып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препараттың тіркеу құжаты модулінің құрылымдық элементінің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Жоғары тұрған бас (негізгі) құрылымдық элементтің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латын әліпбиінің цифрлары мен әріптерінен тұратын кодтық белгіленім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Құжаттарды беру мүмкіндігінің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құжаттарды беруге болмайды</w:t>
            </w:r>
          </w:p>
          <w:p>
            <w:pPr>
              <w:spacing w:after="20"/>
              <w:ind w:left="20"/>
              <w:jc w:val="both"/>
            </w:pPr>
            <w:r>
              <w:rPr>
                <w:rFonts w:ascii="Times New Roman"/>
                <w:b w:val="false"/>
                <w:i w:val="false"/>
                <w:color w:val="000000"/>
                <w:sz w:val="20"/>
              </w:rPr>
              <w:t>
1 – құжаттарды беруге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Берілетін құжат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құжаты түрінің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*.1. Қолданыла бастайтын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 (сыныптауыш)  жазбасының қолданыла бастауын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орган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орган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органның актісінде көрсетілген қолданысының аяқталатын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(сыныптауыш)  жазбасының қолданыла бастауын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орган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орган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