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4a5e0" w14:textId="b44a5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ванадий-алюминий лигатурасына қатысты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2019 жылғы 9 шілдедегі № 113 шешімі</w:t>
      </w:r>
    </w:p>
    <w:p>
      <w:pPr>
        <w:spacing w:after="0"/>
        <w:ind w:left="0"/>
        <w:jc w:val="left"/>
      </w:pP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1. 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(Еуразиялық экономикалық комиссия Кеңесінің 2012 жылғы 16 шілдедегі № 54 шешіміне қосымша)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w:t>
      </w:r>
      <w:r>
        <w:rPr>
          <w:rFonts w:ascii="Times New Roman"/>
          <w:b w:val="false"/>
          <w:i w:val="false"/>
          <w:color w:val="000000"/>
          <w:sz w:val="28"/>
        </w:rPr>
        <w:t>№ 1 қосымшаға</w:t>
      </w:r>
      <w:r>
        <w:rPr>
          <w:rFonts w:ascii="Times New Roman"/>
          <w:b w:val="false"/>
          <w:i w:val="false"/>
          <w:color w:val="000000"/>
          <w:sz w:val="28"/>
        </w:rPr>
        <w:t xml:space="preserve"> сәйкес Еуразиялық экономикалық одақтың сыртқы экономикалық қызметінің Бірыңғай тауар номенклатурасынан қосалқы позиция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w:t>
      </w:r>
      <w:r>
        <w:rPr>
          <w:rFonts w:ascii="Times New Roman"/>
          <w:b w:val="false"/>
          <w:i w:val="false"/>
          <w:color w:val="000000"/>
          <w:sz w:val="28"/>
        </w:rPr>
        <w:t>№ 2 қосымшаға</w:t>
      </w:r>
      <w:r>
        <w:rPr>
          <w:rFonts w:ascii="Times New Roman"/>
          <w:b w:val="false"/>
          <w:i w:val="false"/>
          <w:color w:val="000000"/>
          <w:sz w:val="28"/>
        </w:rPr>
        <w:t xml:space="preserve"> сәйкес Еуразиялық экономикалық одақтың сыртқы экономикалық қызметінің бірыңғай тауар номенклатурасына қосалқы позициялар қосылсын;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3 қосымшаға</w:t>
      </w:r>
      <w:r>
        <w:rPr>
          <w:rFonts w:ascii="Times New Roman"/>
          <w:b w:val="false"/>
          <w:i w:val="false"/>
          <w:color w:val="000000"/>
          <w:sz w:val="28"/>
        </w:rPr>
        <w:t xml:space="preserve"> сәйкес Еуразиялық экономикалық одақтың Бірыңғай кедендік тарифінің кедендік әкелу баждарының ставкалары белгіленсін;</w:t>
      </w:r>
    </w:p>
    <w:bookmarkStart w:name="z6" w:id="1"/>
    <w:p>
      <w:pPr>
        <w:spacing w:after="0"/>
        <w:ind w:left="0"/>
        <w:jc w:val="both"/>
      </w:pPr>
      <w:r>
        <w:rPr>
          <w:rFonts w:ascii="Times New Roman"/>
          <w:b w:val="false"/>
          <w:i w:val="false"/>
          <w:color w:val="000000"/>
          <w:sz w:val="28"/>
        </w:rPr>
        <w:t>
      г) Еуразиялық экономикалық одақтың Бірыңғай кедендік тарифіне ескертпелер мынадай мазмұндағы 55С ескертпесімен толықтырылсын:</w:t>
      </w:r>
    </w:p>
    <w:bookmarkEnd w:id="1"/>
    <w:p>
      <w:pPr>
        <w:spacing w:after="0"/>
        <w:ind w:left="0"/>
        <w:jc w:val="both"/>
      </w:pPr>
      <w:r>
        <w:rPr>
          <w:rFonts w:ascii="Times New Roman"/>
          <w:b w:val="false"/>
          <w:i w:val="false"/>
          <w:color w:val="000000"/>
          <w:sz w:val="28"/>
        </w:rPr>
        <w:t>
      "</w:t>
      </w:r>
      <w:r>
        <w:rPr>
          <w:rFonts w:ascii="Times New Roman"/>
          <w:b w:val="false"/>
          <w:i w:val="false"/>
          <w:color w:val="000000"/>
          <w:vertAlign w:val="superscript"/>
        </w:rPr>
        <w:t>55С)</w:t>
      </w:r>
      <w:r>
        <w:rPr>
          <w:rFonts w:ascii="Times New Roman"/>
          <w:b w:val="false"/>
          <w:i w:val="false"/>
          <w:color w:val="000000"/>
          <w:sz w:val="28"/>
        </w:rPr>
        <w:t xml:space="preserve"> Кедендік құннан 0 (нөл) % мөлшеріндегі кедендік әкелу бажының ставасы 01.01.2020 бастап қоса алғанда 31.12.2021 дейінгі аралықта қолданылады.".</w:t>
      </w:r>
    </w:p>
    <w:bookmarkStart w:name="z7" w:id="2"/>
    <w:p>
      <w:pPr>
        <w:spacing w:after="0"/>
        <w:ind w:left="0"/>
        <w:jc w:val="both"/>
      </w:pPr>
      <w:r>
        <w:rPr>
          <w:rFonts w:ascii="Times New Roman"/>
          <w:b w:val="false"/>
          <w:i w:val="false"/>
          <w:color w:val="000000"/>
          <w:sz w:val="28"/>
        </w:rPr>
        <w:t>
      2. Осы Шешім Еуразиялық экономикалық комиссия Кеңесінің дамушы елдерден немесе ең нашар дамыған елдерден шығарылатын, Еуразиялық экономикалық одақтың кедендiк аумағына әкелу кезiнде оларға қатысты тарифтiк преференциялар берілетін тауарлар тізбесінің ІІ бөліміне ванадий-алюминий лигатурасына қатысты өзгеріс енгізу туралы шешімі күшіне енген күннен бастап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9 шілдедегі</w:t>
            </w:r>
            <w:r>
              <w:br/>
            </w:r>
            <w:r>
              <w:rPr>
                <w:rFonts w:ascii="Times New Roman"/>
                <w:b w:val="false"/>
                <w:i w:val="false"/>
                <w:color w:val="000000"/>
                <w:sz w:val="20"/>
              </w:rPr>
              <w:t>№113 шешіміне</w:t>
            </w:r>
            <w:r>
              <w:br/>
            </w:r>
            <w:r>
              <w:rPr>
                <w:rFonts w:ascii="Times New Roman"/>
                <w:b w:val="false"/>
                <w:i w:val="false"/>
                <w:color w:val="000000"/>
                <w:sz w:val="20"/>
              </w:rPr>
              <w:t>№1 ҚОСЫМША</w:t>
            </w:r>
          </w:p>
        </w:tc>
      </w:tr>
    </w:tbl>
    <w:bookmarkStart w:name="z9" w:id="3"/>
    <w:p>
      <w:pPr>
        <w:spacing w:after="0"/>
        <w:ind w:left="0"/>
        <w:jc w:val="left"/>
      </w:pPr>
      <w:r>
        <w:rPr>
          <w:rFonts w:ascii="Times New Roman"/>
          <w:b/>
          <w:i w:val="false"/>
          <w:color w:val="000000"/>
        </w:rPr>
        <w:t xml:space="preserve"> Еуразиялық экономикалық одақтың сыртқы экономикалық қызметінің Бірыңғай тауар номенклатурасынан алып тасталатын ҚОСАЛҚЫ ПОЗИЦИЯ</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СЭҚ ТН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Позицияның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 өлш.бірл.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8112 92 910 0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9 шілдедегі</w:t>
            </w:r>
            <w:r>
              <w:br/>
            </w:r>
            <w:r>
              <w:rPr>
                <w:rFonts w:ascii="Times New Roman"/>
                <w:b w:val="false"/>
                <w:i w:val="false"/>
                <w:color w:val="000000"/>
                <w:sz w:val="20"/>
              </w:rPr>
              <w:t>№113 шешіміне</w:t>
            </w:r>
            <w:r>
              <w:br/>
            </w:r>
            <w:r>
              <w:rPr>
                <w:rFonts w:ascii="Times New Roman"/>
                <w:b w:val="false"/>
                <w:i w:val="false"/>
                <w:color w:val="000000"/>
                <w:sz w:val="20"/>
              </w:rPr>
              <w:t>№2 ҚОСЫМША</w:t>
            </w:r>
          </w:p>
        </w:tc>
      </w:tr>
    </w:tbl>
    <w:bookmarkStart w:name="z11" w:id="4"/>
    <w:p>
      <w:pPr>
        <w:spacing w:after="0"/>
        <w:ind w:left="0"/>
        <w:jc w:val="left"/>
      </w:pPr>
      <w:r>
        <w:rPr>
          <w:rFonts w:ascii="Times New Roman"/>
          <w:b/>
          <w:i w:val="false"/>
          <w:color w:val="000000"/>
        </w:rPr>
        <w:t xml:space="preserve"> Еуразиялық экономикалық одақтың сыртқы экономикалық қызметінің Бірыңғай тауар номенклатурасына қосылатын ҚОСАЛҚЫ ПОЗИЦИЯЛАР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СЭҚ ТН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Позицияның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w:t>
            </w:r>
            <w:r>
              <w:rPr>
                <w:rFonts w:ascii="Times New Roman"/>
                <w:b w:val="false"/>
                <w:i w:val="false"/>
                <w:color w:val="000000"/>
                <w:sz w:val="20"/>
              </w:rPr>
              <w:t xml:space="preserve"> </w:t>
            </w:r>
            <w:r>
              <w:rPr>
                <w:rFonts w:ascii="Times New Roman"/>
                <w:b/>
                <w:i w:val="false"/>
                <w:color w:val="000000"/>
                <w:sz w:val="20"/>
              </w:rPr>
              <w:t>өлш.бірл.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8112 92 910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ванадий: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8112 92 910 1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титан құймаларын, қорытпасын және слябтарды өндіруге арналған ванадий-алюминий лигатурасы5)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8112 92 910 9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9 шілдедегі</w:t>
            </w:r>
            <w:r>
              <w:br/>
            </w:r>
            <w:r>
              <w:rPr>
                <w:rFonts w:ascii="Times New Roman"/>
                <w:b w:val="false"/>
                <w:i w:val="false"/>
                <w:color w:val="000000"/>
                <w:sz w:val="20"/>
              </w:rPr>
              <w:t>№113 шешіміне</w:t>
            </w:r>
            <w:r>
              <w:br/>
            </w:r>
            <w:r>
              <w:rPr>
                <w:rFonts w:ascii="Times New Roman"/>
                <w:b w:val="false"/>
                <w:i w:val="false"/>
                <w:color w:val="000000"/>
                <w:sz w:val="20"/>
              </w:rPr>
              <w:t>№3 ҚОСЫМША</w:t>
            </w:r>
          </w:p>
        </w:tc>
      </w:tr>
    </w:tbl>
    <w:bookmarkStart w:name="z13" w:id="5"/>
    <w:p>
      <w:pPr>
        <w:spacing w:after="0"/>
        <w:ind w:left="0"/>
        <w:jc w:val="left"/>
      </w:pPr>
      <w:r>
        <w:rPr>
          <w:rFonts w:ascii="Times New Roman"/>
          <w:b/>
          <w:i w:val="false"/>
          <w:color w:val="000000"/>
        </w:rPr>
        <w:t xml:space="preserve"> Еуразиялық экономикалық одақтың Бірыңғай кедендік тарифінің кедендік әкелу баждарының СТАВКАЛАРЫ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СЭҚ ТН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Позицияның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Кедендік әкелу бажының ставкасы (кедендік құннан  пайызбен не еуромен, не АҚШ долларымен)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8112 92 910 1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титан құймаларын, қорытпасын және слябтарды өндіруге арналған ванадий-алюминий лигатурасы</w:t>
            </w:r>
            <w:r>
              <w:rPr>
                <w:rFonts w:ascii="Times New Roman"/>
                <w:b w:val="false"/>
                <w:i w:val="false"/>
                <w:color w:val="000000"/>
                <w:vertAlign w:val="superscript"/>
              </w:rPr>
              <w:t>5</w:t>
            </w:r>
            <w:r>
              <w:rPr>
                <w:rFonts w:ascii="Times New Roman"/>
                <w:b w:val="false"/>
                <w:i w:val="false"/>
                <w:color w:val="000000"/>
                <w:vertAlign w:val="superscript"/>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55</w:t>
            </w:r>
            <w:r>
              <w:rPr>
                <w:rFonts w:ascii="Times New Roman"/>
                <w:b w:val="false"/>
                <w:i w:val="false"/>
                <w:color w:val="000000"/>
                <w:vertAlign w:val="superscript"/>
              </w:rPr>
              <w:t>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8112 92 910 9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