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c77b" w14:textId="b11c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Қолдану нәтижесінде Еуразиялық экономикалық одақтың "Балық және балық өнімінің қауіпсіздігі туралы" техникалық регламентінің (ЕАЭО ТР 040/2016)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Еуразиялық экономикалық одақтың "Балық және балық өнімінің қауіпсіздігі туралы" техникалық регламентінің (ЕАЭО ТР 040/2016)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23 сәуірдегі № 68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Қолдану нәтижесінде Еуразиялық экономикалық одақтың "Балық және балық өнімінің қауіпсіздігі туралы" техникалық регламентінің (ЕАЭО ТР 040/2016)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Еуразиялық экономикалық одақтың "Балық және балық өнімінің қауіпсіздігі туралы" техникалық регламентінің (ЕАЭО ТР 040/2016)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Еуразиялық экономикалық одақтың "Балық және балық өнімінің қауіпсіздігі туралы" техникалық регламентінің (ЕАЭО ТР 040/2016) талаптарын сақтау ерікті негізде қамтамасыз етілетін мемлекетаралық стандарттарды, сондай-ақ зерттеу (сынақ) және өлшем қағидалары мен әдістерін, соның ішінде Еуразиялық экономикалық одақтың "Балық және балық өнімінің қауіпсіздігі туралы" техникалық регламентінің (ЕАЭО ТР 040/2016) талаптарын қолдану мен орындау және техникалық реттеу объектілерінің сәйкестігіне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МСС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Мемлекетаралық стандарт жобасының атауы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Еуразиялық экономикалық одақтың техникалық регламентінің элементтері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одаққа мүше мемлекет-жауапты 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мұздатылған балық фаршы. Техникалық шарттар. МЕМСТ Р 55505-2013 негізінде МЕМСТ 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және V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Балық, балық емес объектілер және олардан жасалған өнімдер. Терминдер мен анықтамалар. МЕМСТ Р 50380-2005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және V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Албырттың түйіршікті пастерленген уылдырығы. Техникалық шарттар. МЕМСТ Р 53957-2010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және V бөлімдер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мұздатылған ішек-қарны тазартылған және ішек-қарны тазартылмаған балық. Жалпы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1761-2008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Балықтан жасалған жартылай фабрикаттар. Таяқшалар, мүшеленген, бөлшектелген, аунатылған немесе клярдағы балық өнімдер. Жалпы талаптар. ҚР СТ 1791-2008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жон еті, балық фаршы, балықтың жон еті мен тез мұздатылған фарштың қоспасы. Жалпы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1801-2008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қосылған көкөністер консервілері. Жалпы техникалық шарттар. ҚР СТ 2669-2015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Шарпыланған және пісірілген тоңызытылған шикі асшаяндар. Техникалық шарттар. МЕМСТ Р 51496-99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Тұздықтағы теңіз тарағының жон етінен жасалған пресервілер. Техникалық шарттар. МЕМСТ Р 55948-2014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"Экстра" мұздатылған нәлім тұқымдас балықтардың жон еті. Техникалық шарттар.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56417-2015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өнімдері. Балықтарды, моллюскаларды, шаянтәрізділерді, бауырымен жорғалаушыларды және оларды қайта өңдеу өнімдерін санитариялық-паразатологиялық сараптау әдістері. ӘНҚ 3.2.988-00 ескеріле отырып, ҚР СТ 2779-2015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бөлімнің 19 және 20-тармақтары, № 3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Балық, балыққа жатпайтын объектілер мен олардан жасалған өнімдер. Гельминттер дернәсілдерінің тіршілік ету қабілетін анықтау әдістері. МЕМСТ Р 54378-2011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бөлімнің 19 және 20-тармақтары, № 3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Балық, теңіз сүтқоректілері, теңіз омыртқасыздары және оларды қайта өңдеу өнімдері. Балықтағы аммиактың салмақтық үлесін өлшеу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50846-96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бөлімнің 21-тармағы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Балық, балыққа жатпайтын объектілер мен олардан жасалған өнімдер. Құрамындағы фосфор қосылыстарын анықтау. МЕМСТ Р 55503-2013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бөліммнің 40-тармағы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Балық, балыққа жатпайтын объектілер мен олардан жасалған өнімдер. Құрамындағы қалдық трифенилметан бояғыштарын анықтаудың иммуноферменттік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57025-2016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бөліммнің 40-тармағы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Балық, балыққа жатпайтын өнімдер және олардан жасалған өнімдер. Құрамындағы қалдық трифенилметан бояғыштарын жоғары ажыратымды ұшпалы-уақытты масс-спектрометрия детекторы бар тиімділігі аса жоғары сұйықтықты хроматография көмегімен анықтау әдісі.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56962-2016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бөліммнің 40-тармағы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және теңіз өнімдері. Бағалаудың сенсорлық әдісі.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1803-2008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– 7 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импеданс әдісімен санитариялық-бактериологиялық зерттеу. ӘНҚ 4.2.2578-10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тағам өнімдері мен жемшөптердің микробиологиясы. Ықтимал энтеропатогендік Vibrio spp табудың деңгейлес әдісі. 1-бөлік. Vibrio parahaemoliticus және Vibrio cholerae бактерияларын табу. 2017 жылғы 10 шілдеден бастап ISO 21872-1:2017 енгізілуіне байланысты МЕМСТ ISO/TS 21872-1-2013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қосымшаның 1 және 3-кестелері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("v.parahaemolyticus"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өнімдері, жемшөп, азық-түлік шикізаты. Құрамындағы кокцидиостатиктерді масс-спектрометрия детекторы бар тиімділігі жоғары сұйықтықты хроматография көмегімен анықтау әдісі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54518-2011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Балық. Құрамындағы қалдық туынды бензоилмочевинді жоғары ажыратымды ұшпалы-уақытты масс-спектрометрия детекторы бар тиімділігі аса жоғары сұйықтықты хроматография көмегімен анықтау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57024-2016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өнімдері, азық-түлік шикізаты. Құрамындағы қалдық сульфаниламидтерді, нитроимидазды, пенициллинді, амфениколды масс-спектрометрия детекторы бар тиімділігі жоғары сұйықтықты хроматография көмегімен анықтау әдісі.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54904-2012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қосымша,№ 6 қосымшаның 4-кестесі ("левомицетин (хлорамфеникол)"және "пенициллин" көрсеткіштері)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Жануарлардан алынатын өнімдегі қалдық бацитрациннің құрамын ИФА әдісімен анықтау. Өлшеуді орындау әдістемесі. ӨОӘ.МН 4652-2013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қосымша, № 6 қосымшаның 4-кестесі ("бацитрацин"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шикізатындағы және тағам өнімдеріндегі ұшпалы N-нитрозаминдерді анықтау. ӘНҚ 4.4.1.011-93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қосымша ("нитрозаминдер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(N-нитрозодиме-тиламин (НДМА)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N-нитрозоди-этиламин (НДЭА) жиынтығы)" көрсеткіштері),№ 5 қосымшаның 2 және 4-кестелері ("нитрозаминдер" көрсеткіші), № 6 қосымшаның 2 және 4-кестелері ("нитрозаминдер: N-нитрозодиме-тиламин (НДМА) мен N-нитрозоди-этиламин (НДЭА) жиынтығы"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Ұлулардағы окадаик қышқылын тест-жүйе көмегімен экспресс-анықтау. МР 01.016-07 негізінде МЕМСТ әзірлеу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қосымша ("моллюскалардың диарейлік 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(окадаик қыщқылы)" көрсеткіші), № 6 қосымшаның 2 және 4-кестелері ("моллюскалардың диарейлік 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(окадаик қышқылы)"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өнімдері. Мидиялардағы сактоксин мен DC-сактоксинді анықтау. Пероксидтік немесе периодаттық тотығу әдісімен колония алды дериватизацияны қолдана отырып тиімділігі жоғары сұйықтықты хроматография әдісі. 2017 жылғы 18 қаңтардан бастап EN 14526:2017 енгізілуіне байланысты МЕМСТ EN 14526-2015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 ("моллюскалардың параличтік уы (сакситоксин)"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өнімдері. В1 дәруменін тиімділігі жоғары сұйықтықты хроматография көмегімен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4 маусымнан бастап  EN 14122:2014 енгізілуіне байланысты МЕМСТ EN 14122-2013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қосымшаның 1 және 3-кестелері ("дәрумендер: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(В1), рибофлавин (В2), ниацин (РР)"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өнімдері. В2 дәруменін тиімділігі жоғары сұйықтықты хроматография көмегімен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4 маусымнан бастап EN 14152:2014 енгізілуіне байланысты МЕМСТ EN 14152-2013 қайта қарау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қосымшаның 1 және 3-кестелері ("дәрумендер: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(В1), рибофлавин (В2), ниацин (РР)"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өнімдері. Мидиялардағы домое қышқылын тиімділігі жоғары сұйықтықты хроматография әдісімен анықтау. 2017 жылғы 11 қаңтардан бастап EN 14176:2017 енгізілуіне байланысты МЕМСТ EN 14176-2015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қосымшаның 2 және 4-кестелері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("моллюскалардың амнестиялық уы (домое қышқылы)" көрсеткіші)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