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608a" w14:textId="6ad6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2.1-бөліміне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16 сәуірдегі № 63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2.1-бөліміндегі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"1,1-дифторхлор, 2-дифтор, 3-дихлорпропан" деген сөздер "1,1-дифторхлор, 2-дифтор, 3-хлорфторпропан" деген сөздермен ауыстырылсын.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