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a46d" w14:textId="c94a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53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Жеке басты куәландыратын құжаттар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End w:id="1"/>
    <w:bookmarkStart w:name="z3" w:id="2"/>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Еуразиялық экономикалық одақ шеңберінде жалпы процестерді іске асыру кезінде сыныптауыштың кодтық белгіленімдерін пайдалану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53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Жеке басты куәландыратын құжаттар түрлерінің СЫНЫПТАУЫШЫ</w:t>
      </w:r>
    </w:p>
    <w:bookmarkEnd w:id="5"/>
    <w:bookmarkStart w:name="z8" w:id="6"/>
    <w:p>
      <w:pPr>
        <w:spacing w:after="0"/>
        <w:ind w:left="0"/>
        <w:jc w:val="left"/>
      </w:pPr>
      <w:r>
        <w:rPr>
          <w:rFonts w:ascii="Times New Roman"/>
          <w:b/>
          <w:i w:val="false"/>
          <w:color w:val="000000"/>
        </w:rPr>
        <w:t xml:space="preserve"> I. Сыныптауыштан егжей-тегжейлі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 типінің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басты куәландыратын құжаттың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иесі азаматтығының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азаматының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дипломатиялық паспорт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арнаулы паспорты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азаматының биометриялық деректері бар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уақытша жеке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берген азаматтығы жоқ тұлғаның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туу туралы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сәйкестендіру картасы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аумағында тұрғылықты тұру картасы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аумағында уақытша тұру картасы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 қайта оралуға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AM06021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аумағында пана беру туралы уақытша сертификат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AM07016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әскери билеті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AM99025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мемлекет берген жол жүру құжаты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AM99028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конвенциялық жол жүру құжаты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құжатының өзге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азаматының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азаматының дипломатиялық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азаматының қызметтік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теңізшісінің ұлттық жеке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 қайта оралуға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қосымша қорғауды ұсыну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 босқын мәртебесін, қосымша қорғау немесе пана беру туралы өтінішхатты тіркеу туралы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 тұруға ықтиярхат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BY99025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жол жүру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құжатының өзге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дипломатиялық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қызметтік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тұлғаның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жеке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туу туралы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оралуға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шетелдіктің тұруға ықтиярхаты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туралы акт жазбасы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құжатының өзге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азаматының дипломатиялық паспорты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азаматының қызметтік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азаматының жалпы азаматтық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теңізшісінің жеке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уақытша жеке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аумағындағы босқын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Республикасындағы азаматтығы жоқ тұлғаның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қайрылман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туу туралы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 қайта оралуға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босқыны деп тану туралы өтінішхатты тіркеу туралы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әскери бөлімдері мен әскери мекемелері берген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босату туралы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азаматының 2004 паспорты (ID-карта)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азаматының 2017 жылғы үлгідегі сәйкестендіру картасы – паспорты (ID-карта)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әскери билеті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тұруға ықтиярхаты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KG99025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KG99999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құжатының өзге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азаматының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азаматының дипломатиялық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азаматының қызметтік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аумағынан тыс жерлерде Ресей Федерациясы азаматының жеке басын куәландыратын Ресей Федерациясы азаматының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теңізшісінің жеке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азаматының уақытша жеке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әскери билетінің орнына берілген уақытша жеке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мәжбүрлі қоныс аударушының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жеке куәлігі (Ресей Федерациясының офицерлері, прапорщиктері мен мичмандары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туу туралы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 қайта оралуға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аумағында уақытша пана беру туралы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аумағында мән-жай бойынша босқын деп тану туралы өтінішхатты қарау туралы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бас бостандығынан айыру орындарынан босату туралы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RU07016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билеті (сержанттар, старшиналар, солдаттар мен матростар, сондай-ақ әскери кәсіптік білім беру мекемелерінің курсанттары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тұруға ықтиярхаты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тұруға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RU99025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жол жүру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құжатының өзге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елдердің уәкілетті органдары берген жеке басты куәландыратын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мемлекет азаматының ұлттық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КСРО азаматының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КСРО азаматының шетелдік паспорты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ХХ03019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мемлекеттің уәкілетті органы берген туу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ХХ99999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 азаматының ұлттық паспортын алмастыратын өзге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 w:id="7"/>
    <w:p>
      <w:pPr>
        <w:spacing w:after="0"/>
        <w:ind w:left="0"/>
        <w:jc w:val="left"/>
      </w:pPr>
      <w:r>
        <w:rPr>
          <w:rFonts w:ascii="Times New Roman"/>
          <w:b/>
          <w:i w:val="false"/>
          <w:color w:val="000000"/>
        </w:rPr>
        <w:t xml:space="preserve"> II. Сыныптауыштың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сыныптауыш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КВДокУЛ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2053-2019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жылғы                              №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(сыныптауыш) қолданысқа енгізілетін (қолданыла бастайтын)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    жылғы                              №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 аяқталатын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Еуразиялық экономикалық одаққа мүше мемлекеттерді жеке басты куәландыратын құжаттардың түрлері туралы мәліметтерді сыныптауға және кодтауға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жалпы процестерді іске асыру кезінде, сондай-ақ электронды құжаттарды және электронды түрдегі құжаттарды қалыптастыру кезінде ақпараттық өзара іс-қимылды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құжат типі, құжат түрі, жеке басты куәландыратын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салалар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1 – жеке басты куәландыратын құжаттардың түрлері кодтарының анықтамалығы (Қазақстан Республикасы Үкіметінің 2012 жылғы 23 қарашадағы № 1484 қаулысымен бекітілген Қаржы мониторингі субъектілерінің қаржы мониторингіне жататын операциялар туралы мәліметтер мен ақпарат беру қағидаларына № 1 қосымша);</w:t>
            </w:r>
          </w:p>
          <w:p>
            <w:pPr>
              <w:spacing w:after="20"/>
              <w:ind w:left="20"/>
              <w:jc w:val="both"/>
            </w:pPr>
            <w:r>
              <w:rPr>
                <w:rFonts w:ascii="Times New Roman"/>
                <w:b w:val="false"/>
                <w:i w:val="false"/>
                <w:color w:val="000000"/>
                <w:sz w:val="20"/>
              </w:rPr>
              <w:t>
1 – жеке басты куәландыратын немесе шетелдік азаматтың немесе азаматтығы жоқ тұлғаның Ресей Федерациясының аумағында болуға (тұруға) құқығын растайтын құжаттардың түрлері кодтарының анықтамалығы (Ресей Федерациясы Орталық банкінің 2008 жылғы 20 тамыздағы № 321-П ережесіне № 10 қосымша);</w:t>
            </w:r>
          </w:p>
          <w:p>
            <w:pPr>
              <w:spacing w:after="20"/>
              <w:ind w:left="20"/>
              <w:jc w:val="both"/>
            </w:pPr>
            <w:r>
              <w:rPr>
                <w:rFonts w:ascii="Times New Roman"/>
                <w:b w:val="false"/>
                <w:i w:val="false"/>
                <w:color w:val="000000"/>
                <w:sz w:val="20"/>
              </w:rPr>
              <w:t xml:space="preserve">
1 – Ресей Федерациясының уәкілетті органдарына салық төлеушілер мен басқа да санаттар, соның ішінде электронды түрде ұсынатын құжаттарды ресімдеу кезінде пайдаланылатын жеке басты куәландыратын құжаттар түрлерінің кодталған тізбелері (анықтамалықтар) (Ресей Федерациясының Федералдық салық қызметі мен Қаржы министрлігінің нормативтік құқықтық актілерімен айқындалған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фасеттік сыныптау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орталықтандырылған жүргізу рәсімі. Сыныптауыштың мәндерін қосуды, өзгертуді немесе алып тастауды Еуразиялық экономикалық одақ органының актісіне сәйкес оператор орындайды. Мән алып тасталған жағдайда сыныптауыштағы жазба алып тасталған күнінен бастап қолданылмайды деп белгіленеді, Еуразиялық экономикалық одақ органының сыныптауыш жазбасының қолданылуының аяқталуын регламенттейтін актісі туралы мәліметтер көрсетіледі. Сыныптауыштың кодтары бірегей болып табылады, сыныптауыштың кодтарын, соның ішінде жарамсыз кодтарын қайтадан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құрылымы туралы ақпарат осы сыныптауыштың IV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мәліметтері ашық қол жеткізуге болатын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мерзімділігі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деректерін қайта қарауды жылына 1 реттен сиретпей жүргізу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беру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0" w:id="8"/>
    <w:p>
      <w:pPr>
        <w:spacing w:after="0"/>
        <w:ind w:left="0"/>
        <w:jc w:val="left"/>
      </w:pPr>
      <w:r>
        <w:rPr>
          <w:rFonts w:ascii="Times New Roman"/>
          <w:b/>
          <w:i w:val="false"/>
          <w:color w:val="000000"/>
        </w:rPr>
        <w:t xml:space="preserve"> IV. Сыныптауыштың құрылымын сипаттау</w:t>
      </w:r>
    </w:p>
    <w:bookmarkEnd w:id="8"/>
    <w:bookmarkStart w:name="z11" w:id="9"/>
    <w:p>
      <w:pPr>
        <w:spacing w:after="0"/>
        <w:ind w:left="0"/>
        <w:jc w:val="both"/>
      </w:pPr>
      <w:r>
        <w:rPr>
          <w:rFonts w:ascii="Times New Roman"/>
          <w:b w:val="false"/>
          <w:i w:val="false"/>
          <w:color w:val="000000"/>
          <w:sz w:val="28"/>
        </w:rPr>
        <w:t>
      1. Осы бөлімде сыныптауыштың құрылымы мен деректемелік құрамы, соның ішінде деректемелер мәндерінің салалары мен оларды қалыптастыру қағидалары айқындалады.</w:t>
      </w:r>
    </w:p>
    <w:bookmarkEnd w:id="9"/>
    <w:bookmarkStart w:name="z12" w:id="10"/>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жолдар (графалар) қалыптастырылады:</w:t>
      </w:r>
    </w:p>
    <w:bookmarkEnd w:id="10"/>
    <w:p>
      <w:pPr>
        <w:spacing w:after="0"/>
        <w:ind w:left="0"/>
        <w:jc w:val="both"/>
      </w:pPr>
      <w:r>
        <w:rPr>
          <w:rFonts w:ascii="Times New Roman"/>
          <w:b w:val="false"/>
          <w:i w:val="false"/>
          <w:color w:val="000000"/>
          <w:sz w:val="28"/>
        </w:rPr>
        <w:t>
      "деректеменің атауы" – элементтің реттік нөмірі және қалыптасқан немесе ресми сөздік белгіленімі;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 элементтің мақсатын нақтылайтын және оны қалыптастыру (толтыру) қағидаларын айқындайтын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13" w:id="11"/>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11"/>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Сыныптауыштың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мәнінің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басты куәландыратын құжаттардың түрлері сыныптауышының мәліметтері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басты куәландыратын құжаттар түрлерінің сыныптауышы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Шаблон: [A-Z]{2}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қалыптастырылады (альфа-2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басты куәландыратын құжаттар түрлерінің сыныптауышы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орыс тіліндегі сөз тіркесі түрінде қалыптастырылады ISO 3166-1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Жеке басты куәландыратын құжаттың типі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Жеке басты куәландыратын құжат типінің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бөлімі кодының конкатенациясы негізінде кодтаудың қатарлас әдісін және "Құжат типі" фасеті үшін белгіленген кодты пайдалану арқылы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Жеке басты куәландыратын құжат типінің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Жеке басты куәландыратын құжаттың түрі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Жеке басты куәландыратын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бөлімі кодының конкатенациясы негізінде кодтаудың қатарлас әдісін және "Құжат түрі" фасеті үшін белгіленген кодты пайдалану арқылы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Жеке басты куәландыратын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Құжат иесі азаматтығының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белгісінің тізбесіне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 Анықтамалық (сыныптауыш)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Қолданысы басталатын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Анықтамалық (сыныптауыш) жазбасы қолданысының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Актінің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 кодпен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Актінің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актіні қабылдаған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Қолданысы аяқталатын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аяқталатын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Анықтамалық (сыныптауыш) жазбасы қолданысының аяқталатын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Актінің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 кодпен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Актінің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күнді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актіні қабылдаған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w:t>
            </w:r>
            <w:r>
              <w:br/>
            </w:r>
            <w:r>
              <w:rPr>
                <w:rFonts w:ascii="Times New Roman"/>
                <w:b w:val="false"/>
                <w:i w:val="false"/>
                <w:color w:val="000000"/>
                <w:sz w:val="20"/>
              </w:rPr>
              <w:t>құжаттар түрлерінің</w:t>
            </w:r>
            <w:r>
              <w:br/>
            </w:r>
            <w:r>
              <w:rPr>
                <w:rFonts w:ascii="Times New Roman"/>
                <w:b w:val="false"/>
                <w:i w:val="false"/>
                <w:color w:val="000000"/>
                <w:sz w:val="20"/>
              </w:rPr>
              <w:t>сыныптауышына</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Жеке басты куәландыратын құжаттар түрлерінің сыныптауышы үшін сыныптау және кодтау әдістерін қолдану ТӘРТІБІ</w:t>
      </w:r>
    </w:p>
    <w:bookmarkEnd w:id="14"/>
    <w:bookmarkStart w:name="z18" w:id="15"/>
    <w:p>
      <w:pPr>
        <w:spacing w:after="0"/>
        <w:ind w:left="0"/>
        <w:jc w:val="left"/>
      </w:pPr>
      <w:r>
        <w:rPr>
          <w:rFonts w:ascii="Times New Roman"/>
          <w:b/>
          <w:i w:val="false"/>
          <w:color w:val="000000"/>
        </w:rPr>
        <w:t xml:space="preserve"> I. Жалпы ережелер</w:t>
      </w:r>
    </w:p>
    <w:bookmarkEnd w:id="15"/>
    <w:bookmarkStart w:name="z19" w:id="16"/>
    <w:p>
      <w:pPr>
        <w:spacing w:after="0"/>
        <w:ind w:left="0"/>
        <w:jc w:val="both"/>
      </w:pPr>
      <w:r>
        <w:rPr>
          <w:rFonts w:ascii="Times New Roman"/>
          <w:b w:val="false"/>
          <w:i w:val="false"/>
          <w:color w:val="000000"/>
          <w:sz w:val="28"/>
        </w:rPr>
        <w:t>
      1. Осы құжат сыныптау мен кодтау әдістерін қолдану ерекшелігінің сипаты мен анықтамасын нақтылау мақсатында әзірленді және жеке басты куәландыратын құжаттар түрлерінің сыныптауышын әзірлеу мен жүргізу кезінде қолданылады.</w:t>
      </w:r>
    </w:p>
    <w:bookmarkEnd w:id="16"/>
    <w:bookmarkStart w:name="z20" w:id="17"/>
    <w:p>
      <w:pPr>
        <w:spacing w:after="0"/>
        <w:ind w:left="0"/>
        <w:jc w:val="both"/>
      </w:pPr>
      <w:r>
        <w:rPr>
          <w:rFonts w:ascii="Times New Roman"/>
          <w:b w:val="false"/>
          <w:i w:val="false"/>
          <w:color w:val="000000"/>
          <w:sz w:val="28"/>
        </w:rPr>
        <w:t>
      2. Құжат Еуразиялық экономикалық одақ (бұдан әрі – Одақ) құқығына кіретін мына актілерге сәйкес әзірленген:</w:t>
      </w:r>
    </w:p>
    <w:bookmarkEnd w:id="17"/>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21" w:id="18"/>
    <w:p>
      <w:pPr>
        <w:spacing w:after="0"/>
        <w:ind w:left="0"/>
        <w:jc w:val="both"/>
      </w:pPr>
      <w:r>
        <w:rPr>
          <w:rFonts w:ascii="Times New Roman"/>
          <w:b w:val="false"/>
          <w:i w:val="false"/>
          <w:color w:val="000000"/>
          <w:sz w:val="28"/>
        </w:rPr>
        <w:t>
      3. Осы құжаттың мақсаттары үшін мынаны білдіретін ұғымдар пайдаланылады:</w:t>
      </w:r>
    </w:p>
    <w:bookmarkEnd w:id="18"/>
    <w:p>
      <w:pPr>
        <w:spacing w:after="0"/>
        <w:ind w:left="0"/>
        <w:jc w:val="both"/>
      </w:pPr>
      <w:r>
        <w:rPr>
          <w:rFonts w:ascii="Times New Roman"/>
          <w:b w:val="false"/>
          <w:i w:val="false"/>
          <w:color w:val="000000"/>
          <w:sz w:val="28"/>
        </w:rPr>
        <w:t>
      "сыныптауыш" – сыныптау топтамаларының және/немесе сыныптау объектілерінің атаулары мен кодтарының жүйеленген жиынтығын білдіретін ресми құжат;</w:t>
      </w:r>
    </w:p>
    <w:p>
      <w:pPr>
        <w:spacing w:after="0"/>
        <w:ind w:left="0"/>
        <w:jc w:val="both"/>
      </w:pPr>
      <w:r>
        <w:rPr>
          <w:rFonts w:ascii="Times New Roman"/>
          <w:b w:val="false"/>
          <w:i w:val="false"/>
          <w:color w:val="000000"/>
          <w:sz w:val="28"/>
        </w:rPr>
        <w:t>
      "жеке басты куәландыратын құжат түрлерінің ұлттық тізбесі, ұлттық тізбе" – жеке басты куәландыратын құжат түрлерінің Одаққа мүше мемлекеттің (бұдан әрі – мүше мемлекет) тұлғалардың әрқилы санаттарын сәйкестендіру және мүше мемлекеттің заңнамасында айқындалған жағдайларда олардың мәртебесін растау мақсаттарында пайдаланылатын құжаттар түрлерінің тізбелерін айқындайтын заңнамасын талдау нәтижелері бойынша қалыптастырылған неғұрлым толық тізбесі. Көрсетілген тізбеде жеке басты куәландыратын құжат түрлерінің атаулары олардың мүше мемлекеттің заңнамасында белгіленген атауларына сәйкес келтіріледі;</w:t>
      </w:r>
    </w:p>
    <w:p>
      <w:pPr>
        <w:spacing w:after="0"/>
        <w:ind w:left="0"/>
        <w:jc w:val="both"/>
      </w:pPr>
      <w:r>
        <w:rPr>
          <w:rFonts w:ascii="Times New Roman"/>
          <w:b w:val="false"/>
          <w:i w:val="false"/>
          <w:color w:val="000000"/>
          <w:sz w:val="28"/>
        </w:rPr>
        <w:t>
      "жеке басты куәландыратын құжаттар түрлерінің үндестірілген жалпы тізбесі, жалпы тізбе" – жеке басты куәландыратын құжаттар түрлерінің мүше мемлекеттердің жеке басты куәландыратын құжаттар түрлерінің ұлттық тізбелерін талдау нәтижелері бойынша қалыптастырылған үндестірілген тізбесі. Көрсетілген тізбеде жеке басты куәландыратын құжаттар түрлерінің атаулары біріздендірілген.</w:t>
      </w:r>
    </w:p>
    <w:p>
      <w:pPr>
        <w:spacing w:after="0"/>
        <w:ind w:left="0"/>
        <w:jc w:val="both"/>
      </w:pPr>
      <w:r>
        <w:rPr>
          <w:rFonts w:ascii="Times New Roman"/>
          <w:b w:val="false"/>
          <w:i w:val="false"/>
          <w:color w:val="000000"/>
          <w:sz w:val="28"/>
        </w:rPr>
        <w:t xml:space="preserve">
      Осы құжатта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органдарының Одақтың бірыңғай нормативтік-анықтамалық ақпарат жүйесін қалыптастыру және дамыту мәселелері жөніндегі актілерінде айқындалған мәндерде қолданылады.</w:t>
      </w:r>
    </w:p>
    <w:bookmarkStart w:name="z22" w:id="19"/>
    <w:p>
      <w:pPr>
        <w:spacing w:after="0"/>
        <w:ind w:left="0"/>
        <w:jc w:val="left"/>
      </w:pPr>
      <w:r>
        <w:rPr>
          <w:rFonts w:ascii="Times New Roman"/>
          <w:b/>
          <w:i w:val="false"/>
          <w:color w:val="000000"/>
        </w:rPr>
        <w:t xml:space="preserve"> II. Сыныптау әдісінің сипаты</w:t>
      </w:r>
    </w:p>
    <w:bookmarkEnd w:id="19"/>
    <w:bookmarkStart w:name="z23" w:id="20"/>
    <w:p>
      <w:pPr>
        <w:spacing w:after="0"/>
        <w:ind w:left="0"/>
        <w:jc w:val="both"/>
      </w:pPr>
      <w:r>
        <w:rPr>
          <w:rFonts w:ascii="Times New Roman"/>
          <w:b w:val="false"/>
          <w:i w:val="false"/>
          <w:color w:val="000000"/>
          <w:sz w:val="28"/>
        </w:rPr>
        <w:t>
      4. Жеке басты куәландыратын құжаттардың түрлерін сыныптау мақсаттары үшін фасеттік әдіс пайдаланылады.</w:t>
      </w:r>
    </w:p>
    <w:bookmarkEnd w:id="20"/>
    <w:bookmarkStart w:name="z24" w:id="21"/>
    <w:p>
      <w:pPr>
        <w:spacing w:after="0"/>
        <w:ind w:left="0"/>
        <w:jc w:val="both"/>
      </w:pPr>
      <w:r>
        <w:rPr>
          <w:rFonts w:ascii="Times New Roman"/>
          <w:b w:val="false"/>
          <w:i w:val="false"/>
          <w:color w:val="000000"/>
          <w:sz w:val="28"/>
        </w:rPr>
        <w:t>
      5. Сыныптау мынадай тәуелсіз сыныптау топтамаларын қолдану негізінде жүзеге асырылады:</w:t>
      </w:r>
    </w:p>
    <w:bookmarkEnd w:id="21"/>
    <w:p>
      <w:pPr>
        <w:spacing w:after="0"/>
        <w:ind w:left="0"/>
        <w:jc w:val="both"/>
      </w:pPr>
      <w:r>
        <w:rPr>
          <w:rFonts w:ascii="Times New Roman"/>
          <w:b w:val="false"/>
          <w:i w:val="false"/>
          <w:color w:val="000000"/>
          <w:sz w:val="28"/>
        </w:rPr>
        <w:t>
      бірінші фасет – "Өңірлік белгі (мүше мемлекеттің коды)";</w:t>
      </w:r>
    </w:p>
    <w:p>
      <w:pPr>
        <w:spacing w:after="0"/>
        <w:ind w:left="0"/>
        <w:jc w:val="both"/>
      </w:pPr>
      <w:r>
        <w:rPr>
          <w:rFonts w:ascii="Times New Roman"/>
          <w:b w:val="false"/>
          <w:i w:val="false"/>
          <w:color w:val="000000"/>
          <w:sz w:val="28"/>
        </w:rPr>
        <w:t>
      екінші фасет – "Құжат типі";</w:t>
      </w:r>
    </w:p>
    <w:p>
      <w:pPr>
        <w:spacing w:after="0"/>
        <w:ind w:left="0"/>
        <w:jc w:val="both"/>
      </w:pPr>
      <w:r>
        <w:rPr>
          <w:rFonts w:ascii="Times New Roman"/>
          <w:b w:val="false"/>
          <w:i w:val="false"/>
          <w:color w:val="000000"/>
          <w:sz w:val="28"/>
        </w:rPr>
        <w:t>
      үшінші фасет – "Құжат түрі".</w:t>
      </w:r>
    </w:p>
    <w:bookmarkStart w:name="z25" w:id="22"/>
    <w:p>
      <w:pPr>
        <w:spacing w:after="0"/>
        <w:ind w:left="0"/>
        <w:jc w:val="both"/>
      </w:pPr>
      <w:r>
        <w:rPr>
          <w:rFonts w:ascii="Times New Roman"/>
          <w:b w:val="false"/>
          <w:i w:val="false"/>
          <w:color w:val="000000"/>
          <w:sz w:val="28"/>
        </w:rPr>
        <w:t>
      6. "Өңірлік белгі (мүше мемлекеттің коды)" фасеті заңнамасында тиісті ұлттық тізбеге қосылған жеке басты куәландыратын құжат түрі белгіленген мүше мемлекетті айқындайды.</w:t>
      </w:r>
    </w:p>
    <w:bookmarkEnd w:id="22"/>
    <w:bookmarkStart w:name="z26" w:id="23"/>
    <w:p>
      <w:pPr>
        <w:spacing w:after="0"/>
        <w:ind w:left="0"/>
        <w:jc w:val="both"/>
      </w:pPr>
      <w:r>
        <w:rPr>
          <w:rFonts w:ascii="Times New Roman"/>
          <w:b w:val="false"/>
          <w:i w:val="false"/>
          <w:color w:val="000000"/>
          <w:sz w:val="28"/>
        </w:rPr>
        <w:t>
      7. "Құжат типі" фасеті тиісті ұлттық тізбеге қосылған жеке басты куәландыратын құжаттың типін айқындайды.</w:t>
      </w:r>
    </w:p>
    <w:bookmarkEnd w:id="23"/>
    <w:bookmarkStart w:name="z27" w:id="24"/>
    <w:p>
      <w:pPr>
        <w:spacing w:after="0"/>
        <w:ind w:left="0"/>
        <w:jc w:val="both"/>
      </w:pPr>
      <w:r>
        <w:rPr>
          <w:rFonts w:ascii="Times New Roman"/>
          <w:b w:val="false"/>
          <w:i w:val="false"/>
          <w:color w:val="000000"/>
          <w:sz w:val="28"/>
        </w:rPr>
        <w:t>
      8. "Құжат түрі" фасеті жалпы тізбе негізінде қалыптастырылған және мынадай белгілер жиынын қамтиды:</w:t>
      </w:r>
    </w:p>
    <w:bookmarkEnd w:id="24"/>
    <w:p>
      <w:pPr>
        <w:spacing w:after="0"/>
        <w:ind w:left="0"/>
        <w:jc w:val="both"/>
      </w:pPr>
      <w:r>
        <w:rPr>
          <w:rFonts w:ascii="Times New Roman"/>
          <w:b w:val="false"/>
          <w:i w:val="false"/>
          <w:color w:val="000000"/>
          <w:sz w:val="28"/>
        </w:rPr>
        <w:t>
      а) паспорт;</w:t>
      </w:r>
    </w:p>
    <w:p>
      <w:pPr>
        <w:spacing w:after="0"/>
        <w:ind w:left="0"/>
        <w:jc w:val="both"/>
      </w:pPr>
      <w:r>
        <w:rPr>
          <w:rFonts w:ascii="Times New Roman"/>
          <w:b w:val="false"/>
          <w:i w:val="false"/>
          <w:color w:val="000000"/>
          <w:sz w:val="28"/>
        </w:rPr>
        <w:t>
      б) куәлік;</w:t>
      </w:r>
    </w:p>
    <w:p>
      <w:pPr>
        <w:spacing w:after="0"/>
        <w:ind w:left="0"/>
        <w:jc w:val="both"/>
      </w:pPr>
      <w:r>
        <w:rPr>
          <w:rFonts w:ascii="Times New Roman"/>
          <w:b w:val="false"/>
          <w:i w:val="false"/>
          <w:color w:val="000000"/>
          <w:sz w:val="28"/>
        </w:rPr>
        <w:t>
      в) куәлік;</w:t>
      </w:r>
    </w:p>
    <w:p>
      <w:pPr>
        <w:spacing w:after="0"/>
        <w:ind w:left="0"/>
        <w:jc w:val="both"/>
      </w:pPr>
      <w:r>
        <w:rPr>
          <w:rFonts w:ascii="Times New Roman"/>
          <w:b w:val="false"/>
          <w:i w:val="false"/>
          <w:color w:val="000000"/>
          <w:sz w:val="28"/>
        </w:rPr>
        <w:t>
      г) анықтама;</w:t>
      </w:r>
    </w:p>
    <w:p>
      <w:pPr>
        <w:spacing w:after="0"/>
        <w:ind w:left="0"/>
        <w:jc w:val="both"/>
      </w:pPr>
      <w:r>
        <w:rPr>
          <w:rFonts w:ascii="Times New Roman"/>
          <w:b w:val="false"/>
          <w:i w:val="false"/>
          <w:color w:val="000000"/>
          <w:sz w:val="28"/>
        </w:rPr>
        <w:t>
      д) карта;</w:t>
      </w:r>
    </w:p>
    <w:p>
      <w:pPr>
        <w:spacing w:after="0"/>
        <w:ind w:left="0"/>
        <w:jc w:val="both"/>
      </w:pPr>
      <w:r>
        <w:rPr>
          <w:rFonts w:ascii="Times New Roman"/>
          <w:b w:val="false"/>
          <w:i w:val="false"/>
          <w:color w:val="000000"/>
          <w:sz w:val="28"/>
        </w:rPr>
        <w:t>
      е) сертификат;</w:t>
      </w:r>
    </w:p>
    <w:p>
      <w:pPr>
        <w:spacing w:after="0"/>
        <w:ind w:left="0"/>
        <w:jc w:val="both"/>
      </w:pPr>
      <w:r>
        <w:rPr>
          <w:rFonts w:ascii="Times New Roman"/>
          <w:b w:val="false"/>
          <w:i w:val="false"/>
          <w:color w:val="000000"/>
          <w:sz w:val="28"/>
        </w:rPr>
        <w:t>
      ж) әскери билет;</w:t>
      </w:r>
    </w:p>
    <w:p>
      <w:pPr>
        <w:spacing w:after="0"/>
        <w:ind w:left="0"/>
        <w:jc w:val="both"/>
      </w:pPr>
      <w:r>
        <w:rPr>
          <w:rFonts w:ascii="Times New Roman"/>
          <w:b w:val="false"/>
          <w:i w:val="false"/>
          <w:color w:val="000000"/>
          <w:sz w:val="28"/>
        </w:rPr>
        <w:t>
      з) тұруға ықтиярхат;</w:t>
      </w:r>
    </w:p>
    <w:p>
      <w:pPr>
        <w:spacing w:after="0"/>
        <w:ind w:left="0"/>
        <w:jc w:val="both"/>
      </w:pPr>
      <w:r>
        <w:rPr>
          <w:rFonts w:ascii="Times New Roman"/>
          <w:b w:val="false"/>
          <w:i w:val="false"/>
          <w:color w:val="000000"/>
          <w:sz w:val="28"/>
        </w:rPr>
        <w:t>
      и) құжаттардың өзге типтері.</w:t>
      </w:r>
    </w:p>
    <w:p>
      <w:pPr>
        <w:spacing w:after="0"/>
        <w:ind w:left="0"/>
        <w:jc w:val="both"/>
      </w:pPr>
      <w:r>
        <w:rPr>
          <w:rFonts w:ascii="Times New Roman"/>
          <w:b w:val="false"/>
          <w:i w:val="false"/>
          <w:color w:val="000000"/>
          <w:sz w:val="28"/>
        </w:rPr>
        <w:t xml:space="preserve">
      "Құжаттардың өзге типтері" белгісі жалпы тізбенің "а" - "з" тармақшаларында айқындалған белгілерге жатпайтын позицияларын қамтиды, мысалы, жал жүру құжаты, акт жазбасы және т.б. </w:t>
      </w:r>
    </w:p>
    <w:bookmarkStart w:name="z28" w:id="25"/>
    <w:p>
      <w:pPr>
        <w:spacing w:after="0"/>
        <w:ind w:left="0"/>
        <w:jc w:val="both"/>
      </w:pPr>
      <w:r>
        <w:rPr>
          <w:rFonts w:ascii="Times New Roman"/>
          <w:b w:val="false"/>
          <w:i w:val="false"/>
          <w:color w:val="000000"/>
          <w:sz w:val="28"/>
        </w:rPr>
        <w:t>
      9. "Құжат түрі" фасеті тиісті ұлттық тізбеге енгізілген жеке басты куәландыратын құжат түрін айқындайды және жалпы тізбеге сәйкес келетін белгілер жиынын қамтиды.</w:t>
      </w:r>
    </w:p>
    <w:bookmarkEnd w:id="25"/>
    <w:bookmarkStart w:name="z29" w:id="26"/>
    <w:p>
      <w:pPr>
        <w:spacing w:after="0"/>
        <w:ind w:left="0"/>
        <w:jc w:val="both"/>
      </w:pPr>
      <w:r>
        <w:rPr>
          <w:rFonts w:ascii="Times New Roman"/>
          <w:b w:val="false"/>
          <w:i w:val="false"/>
          <w:color w:val="000000"/>
          <w:sz w:val="28"/>
        </w:rPr>
        <w:t>
      10. Тиісті ұлттық тізбеге енгізілген жеке басты куәландыратын құжаттың әрбір түрі үшін қосымша "Азаматтық белгісі" мәні белгіленеді.</w:t>
      </w:r>
    </w:p>
    <w:bookmarkEnd w:id="26"/>
    <w:bookmarkStart w:name="z30" w:id="27"/>
    <w:p>
      <w:pPr>
        <w:spacing w:after="0"/>
        <w:ind w:left="0"/>
        <w:jc w:val="left"/>
      </w:pPr>
      <w:r>
        <w:rPr>
          <w:rFonts w:ascii="Times New Roman"/>
          <w:b/>
          <w:i w:val="false"/>
          <w:color w:val="000000"/>
        </w:rPr>
        <w:t xml:space="preserve"> III. Кодтау әдісінің сипаты</w:t>
      </w:r>
    </w:p>
    <w:bookmarkEnd w:id="27"/>
    <w:bookmarkStart w:name="z31" w:id="28"/>
    <w:p>
      <w:pPr>
        <w:spacing w:after="0"/>
        <w:ind w:left="0"/>
        <w:jc w:val="both"/>
      </w:pPr>
      <w:r>
        <w:rPr>
          <w:rFonts w:ascii="Times New Roman"/>
          <w:b w:val="false"/>
          <w:i w:val="false"/>
          <w:color w:val="000000"/>
          <w:sz w:val="28"/>
        </w:rPr>
        <w:t>
      11. Сыныптау объектілерін кодтау үшін қатарлас әдіс пайдаланылады.</w:t>
      </w:r>
    </w:p>
    <w:bookmarkEnd w:id="28"/>
    <w:bookmarkStart w:name="z32" w:id="29"/>
    <w:p>
      <w:pPr>
        <w:spacing w:after="0"/>
        <w:ind w:left="0"/>
        <w:jc w:val="both"/>
      </w:pPr>
      <w:r>
        <w:rPr>
          <w:rFonts w:ascii="Times New Roman"/>
          <w:b w:val="false"/>
          <w:i w:val="false"/>
          <w:color w:val="000000"/>
          <w:sz w:val="28"/>
        </w:rPr>
        <w:t>
      12. Сыныптау объектілерінің коды 7 разрядтан тұрады, мұнда:</w:t>
      </w:r>
    </w:p>
    <w:bookmarkEnd w:id="29"/>
    <w:p>
      <w:pPr>
        <w:spacing w:after="0"/>
        <w:ind w:left="0"/>
        <w:jc w:val="both"/>
      </w:pPr>
      <w:r>
        <w:rPr>
          <w:rFonts w:ascii="Times New Roman"/>
          <w:b w:val="false"/>
          <w:i w:val="false"/>
          <w:color w:val="000000"/>
          <w:sz w:val="28"/>
        </w:rPr>
        <w:t>
      алғашқы екі разряд ISO 3166-1 стандартына сәйкес Одаққа мүше мемлекеттің екі әріпті кодын қамтиды;</w:t>
      </w:r>
    </w:p>
    <w:p>
      <w:pPr>
        <w:spacing w:after="0"/>
        <w:ind w:left="0"/>
        <w:jc w:val="both"/>
      </w:pPr>
      <w:r>
        <w:rPr>
          <w:rFonts w:ascii="Times New Roman"/>
          <w:b w:val="false"/>
          <w:i w:val="false"/>
          <w:color w:val="000000"/>
          <w:sz w:val="28"/>
        </w:rPr>
        <w:t>
      үшінші және төртінші разрядтар 1-кестеге сәйкес құжат типінің екі мәнді цифрлық кодын қамтиды;</w:t>
      </w:r>
    </w:p>
    <w:bookmarkStart w:name="z33" w:id="30"/>
    <w:p>
      <w:pPr>
        <w:spacing w:after="0"/>
        <w:ind w:left="0"/>
        <w:jc w:val="both"/>
      </w:pPr>
      <w:r>
        <w:rPr>
          <w:rFonts w:ascii="Times New Roman"/>
          <w:b w:val="false"/>
          <w:i w:val="false"/>
          <w:color w:val="000000"/>
          <w:sz w:val="28"/>
        </w:rPr>
        <w:t>
      1-кесте</w:t>
      </w:r>
    </w:p>
    <w:bookmarkEnd w:id="30"/>
    <w:bookmarkStart w:name="z34" w:id="31"/>
    <w:p>
      <w:pPr>
        <w:spacing w:after="0"/>
        <w:ind w:left="0"/>
        <w:jc w:val="left"/>
      </w:pPr>
      <w:r>
        <w:rPr>
          <w:rFonts w:ascii="Times New Roman"/>
          <w:b/>
          <w:i w:val="false"/>
          <w:color w:val="000000"/>
        </w:rPr>
        <w:t xml:space="preserve"> Құжаттар типтерінің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типінің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типінің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өзге типтері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5" w:id="32"/>
    <w:p>
      <w:pPr>
        <w:spacing w:after="0"/>
        <w:ind w:left="0"/>
        <w:jc w:val="both"/>
      </w:pPr>
      <w:r>
        <w:rPr>
          <w:rFonts w:ascii="Times New Roman"/>
          <w:b w:val="false"/>
          <w:i w:val="false"/>
          <w:color w:val="000000"/>
          <w:sz w:val="28"/>
        </w:rPr>
        <w:t>
      бесінші, алтыншы және жетінші разрядтар 2-кестеде келтірілген жалпы тізбеге сәйкес жеке басты куәландыратын құжат түрінің кодын қамтиды;</w:t>
      </w:r>
    </w:p>
    <w:bookmarkEnd w:id="32"/>
    <w:bookmarkStart w:name="z36" w:id="33"/>
    <w:p>
      <w:pPr>
        <w:spacing w:after="0"/>
        <w:ind w:left="0"/>
        <w:jc w:val="both"/>
      </w:pPr>
      <w:r>
        <w:rPr>
          <w:rFonts w:ascii="Times New Roman"/>
          <w:b w:val="false"/>
          <w:i w:val="false"/>
          <w:color w:val="000000"/>
          <w:sz w:val="28"/>
        </w:rPr>
        <w:t>
      2-кесте</w:t>
      </w:r>
    </w:p>
    <w:bookmarkEnd w:id="33"/>
    <w:bookmarkStart w:name="z37" w:id="34"/>
    <w:p>
      <w:pPr>
        <w:spacing w:after="0"/>
        <w:ind w:left="0"/>
        <w:jc w:val="left"/>
      </w:pPr>
      <w:r>
        <w:rPr>
          <w:rFonts w:ascii="Times New Roman"/>
          <w:b/>
          <w:i w:val="false"/>
          <w:color w:val="000000"/>
        </w:rPr>
        <w:t xml:space="preserve"> Жеке басты куәландыратын құжаттар түрлерінің жалпы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 </w:t>
            </w:r>
            <w:r>
              <w:rPr>
                <w:rFonts w:ascii="Times New Roman"/>
                <w:b/>
                <w:i w:val="false"/>
                <w:color w:val="000000"/>
                <w:sz w:val="20"/>
              </w:rPr>
              <w:t>түрінің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паспорты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паспорт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теңізшінің жеке куәлігі (теңізші паспорты)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КСРО азаматының паспорты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азаматтың паспорты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КСРО-ның шетелдік паспорты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жеке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билеттік орнына берілген уақытша жеке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тұлғаның куәлігі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жеке куәлігі немесе сәйкестендіру картасы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қоныс аударушының куәлігі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қызметшінің жеке куәлігі немесе әскери билет, немесе әскери бөлімдер берген анықтама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 немесе тұрғылықты тұру картасы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мемлекеттің уәкілетті органы берген туу туралы куәлік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оралуға куәлік немесе қайта оралуға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пана беру туралы куәлік, немесе пана іздеп жүрген тұлғаның куәлігі, немесе қосымша қорғау ұсыну туралы куәлік, немесе пана беру туралы уақытша сертификат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мәртебесін беру туралы өтінішхатты тіркеу (қарау) туралы куәлік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босату туралы анықтама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картасы, немесе уақытша тұруға рұқсат, немесе миграциялық 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туралы акт жазбасы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паспорт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конвенциялық жол жүру құжаты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азаматының биометриялық деректері бар паспорты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өзге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bl>
    <w:bookmarkStart w:name="z38" w:id="35"/>
    <w:p>
      <w:pPr>
        <w:spacing w:after="0"/>
        <w:ind w:left="0"/>
        <w:jc w:val="both"/>
      </w:pPr>
      <w:r>
        <w:rPr>
          <w:rFonts w:ascii="Times New Roman"/>
          <w:b w:val="false"/>
          <w:i w:val="false"/>
          <w:color w:val="000000"/>
          <w:sz w:val="28"/>
        </w:rPr>
        <w:t>
      13. Жеке басты куәландыратын құжаттар түрлерінің сыныптауышына енгізілген жеке басты куәландыратын құжаттың әрбір түрі үшін қосымша "Азаматтық белгісі" мәні белгіленеді. "Азаматтық белгісінің" коды 3-кестеде келтірілген тізбеге сәйкес қалыптастырылады.</w:t>
      </w:r>
    </w:p>
    <w:bookmarkEnd w:id="35"/>
    <w:bookmarkStart w:name="z39" w:id="36"/>
    <w:p>
      <w:pPr>
        <w:spacing w:after="0"/>
        <w:ind w:left="0"/>
        <w:jc w:val="both"/>
      </w:pPr>
      <w:r>
        <w:rPr>
          <w:rFonts w:ascii="Times New Roman"/>
          <w:b w:val="false"/>
          <w:i w:val="false"/>
          <w:color w:val="000000"/>
          <w:sz w:val="28"/>
        </w:rPr>
        <w:t>
      3-кесте.</w:t>
      </w:r>
    </w:p>
    <w:bookmarkEnd w:id="36"/>
    <w:bookmarkStart w:name="z40" w:id="37"/>
    <w:p>
      <w:pPr>
        <w:spacing w:after="0"/>
        <w:ind w:left="0"/>
        <w:jc w:val="left"/>
      </w:pPr>
      <w:r>
        <w:rPr>
          <w:rFonts w:ascii="Times New Roman"/>
          <w:b/>
          <w:i w:val="false"/>
          <w:color w:val="000000"/>
        </w:rPr>
        <w:t xml:space="preserve"> Белгілер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 азаматының құжатын иеленуші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 азаматының құжатын иеленуші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иеленушінің азаматтығы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1" w:id="38"/>
    <w:p>
      <w:pPr>
        <w:spacing w:after="0"/>
        <w:ind w:left="0"/>
        <w:jc w:val="both"/>
      </w:pPr>
      <w:r>
        <w:rPr>
          <w:rFonts w:ascii="Times New Roman"/>
          <w:b w:val="false"/>
          <w:i w:val="false"/>
          <w:color w:val="000000"/>
          <w:sz w:val="28"/>
        </w:rPr>
        <w:t>
      14. Ұлттық тізбеге енгізілген сыныптау объектісін кодтау жөніндегі операцияларды орындау кезінде:</w:t>
      </w:r>
    </w:p>
    <w:bookmarkEnd w:id="38"/>
    <w:bookmarkStart w:name="z42" w:id="39"/>
    <w:p>
      <w:pPr>
        <w:spacing w:after="0"/>
        <w:ind w:left="0"/>
        <w:jc w:val="both"/>
      </w:pPr>
      <w:r>
        <w:rPr>
          <w:rFonts w:ascii="Times New Roman"/>
          <w:b w:val="false"/>
          <w:i w:val="false"/>
          <w:color w:val="000000"/>
          <w:sz w:val="28"/>
        </w:rPr>
        <w:t>
      1) қосылатын сыныптау объектісінің өңірлік топқа тиесілілігін белгілеу;</w:t>
      </w:r>
    </w:p>
    <w:bookmarkEnd w:id="39"/>
    <w:bookmarkStart w:name="z43" w:id="40"/>
    <w:p>
      <w:pPr>
        <w:spacing w:after="0"/>
        <w:ind w:left="0"/>
        <w:jc w:val="both"/>
      </w:pPr>
      <w:r>
        <w:rPr>
          <w:rFonts w:ascii="Times New Roman"/>
          <w:b w:val="false"/>
          <w:i w:val="false"/>
          <w:color w:val="000000"/>
          <w:sz w:val="28"/>
        </w:rPr>
        <w:t>
      2) сыныптау объектісінің 1-кестеде айқындалған құжаттар типтерінің біріне тиесілілігін белгілеу;</w:t>
      </w:r>
    </w:p>
    <w:bookmarkEnd w:id="40"/>
    <w:bookmarkStart w:name="z44" w:id="41"/>
    <w:p>
      <w:pPr>
        <w:spacing w:after="0"/>
        <w:ind w:left="0"/>
        <w:jc w:val="both"/>
      </w:pPr>
      <w:r>
        <w:rPr>
          <w:rFonts w:ascii="Times New Roman"/>
          <w:b w:val="false"/>
          <w:i w:val="false"/>
          <w:color w:val="000000"/>
          <w:sz w:val="28"/>
        </w:rPr>
        <w:t>
      3) 2-кестеге сәйкес жеке басты куәландыратын құжат түрін белгілеу;</w:t>
      </w:r>
    </w:p>
    <w:bookmarkEnd w:id="41"/>
    <w:bookmarkStart w:name="z45" w:id="42"/>
    <w:p>
      <w:pPr>
        <w:spacing w:after="0"/>
        <w:ind w:left="0"/>
        <w:jc w:val="both"/>
      </w:pPr>
      <w:r>
        <w:rPr>
          <w:rFonts w:ascii="Times New Roman"/>
          <w:b w:val="false"/>
          <w:i w:val="false"/>
          <w:color w:val="000000"/>
          <w:sz w:val="28"/>
        </w:rPr>
        <w:t>
      4) 1 – 3-қадамдарда белгіленген сәйкестіктерді ескере отырып, сыныптау объектісін қатарлас әдіспен кодтауды жүргізу;</w:t>
      </w:r>
    </w:p>
    <w:bookmarkEnd w:id="42"/>
    <w:bookmarkStart w:name="z46" w:id="43"/>
    <w:p>
      <w:pPr>
        <w:spacing w:after="0"/>
        <w:ind w:left="0"/>
        <w:jc w:val="both"/>
      </w:pPr>
      <w:r>
        <w:rPr>
          <w:rFonts w:ascii="Times New Roman"/>
          <w:b w:val="false"/>
          <w:i w:val="false"/>
          <w:color w:val="000000"/>
          <w:sz w:val="28"/>
        </w:rPr>
        <w:t>
      5) мүше мемлекет заңнамасының нормаларын ескере отырып, жеке басты куәландыратын құжаттың жаңа түрі үшін 3-кестеге сәйкес азаматтық белгісі кодының мәнін белгілеу қажет.</w:t>
      </w:r>
    </w:p>
    <w:bookmarkEnd w:id="43"/>
    <w:bookmarkStart w:name="z47" w:id="44"/>
    <w:p>
      <w:pPr>
        <w:spacing w:after="0"/>
        <w:ind w:left="0"/>
        <w:jc w:val="both"/>
      </w:pPr>
      <w:r>
        <w:rPr>
          <w:rFonts w:ascii="Times New Roman"/>
          <w:b w:val="false"/>
          <w:i w:val="false"/>
          <w:color w:val="000000"/>
          <w:sz w:val="28"/>
        </w:rPr>
        <w:t>
      15. Ұлттық тізбеге енгізілген сыныптау объектісін кодтау жөніндегі операцияларды орындау үлгісі 4-кестеде келтірілген.</w:t>
      </w:r>
    </w:p>
    <w:bookmarkEnd w:id="44"/>
    <w:bookmarkStart w:name="z48" w:id="45"/>
    <w:p>
      <w:pPr>
        <w:spacing w:after="0"/>
        <w:ind w:left="0"/>
        <w:jc w:val="both"/>
      </w:pPr>
      <w:r>
        <w:rPr>
          <w:rFonts w:ascii="Times New Roman"/>
          <w:b w:val="false"/>
          <w:i w:val="false"/>
          <w:color w:val="000000"/>
          <w:sz w:val="28"/>
        </w:rPr>
        <w:t>
      4-кесте</w:t>
      </w:r>
    </w:p>
    <w:bookmarkEnd w:id="45"/>
    <w:bookmarkStart w:name="z49" w:id="46"/>
    <w:p>
      <w:pPr>
        <w:spacing w:after="0"/>
        <w:ind w:left="0"/>
        <w:jc w:val="left"/>
      </w:pPr>
      <w:r>
        <w:rPr>
          <w:rFonts w:ascii="Times New Roman"/>
          <w:b/>
          <w:i w:val="false"/>
          <w:color w:val="000000"/>
        </w:rPr>
        <w:t xml:space="preserve"> Сыныптау объектісін кодтау жөніндегі операцияларды орындау үлгісі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1-фасет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2-фасет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3-фасет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 объектісінің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Азаматтық белгісінің коды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уақытша жеке куәлігі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(код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жеке куәлік (код 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 қосымша қорғау ұсыну туралы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(код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пана беру туралы куәлік, немесе пана іздеп жүрген тұлғаның куәлігі, немесе қосымша қорғау ұсыну туралы куәлік, немесе пана беру туралы уақытша сертификат (код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(код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паспорты (код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теңізшісінің жеке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куәлік(код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паспорты немесе теңізшінің ұлттық жеке куәлігі (код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тұруға рұқсат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өзге типі (код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картасы, немесе уақытша тұруға рұқсат, немесе миграциялық карта</w:t>
            </w:r>
          </w:p>
          <w:p>
            <w:pPr>
              <w:spacing w:after="20"/>
              <w:ind w:left="20"/>
              <w:jc w:val="both"/>
            </w:pPr>
            <w:r>
              <w:rPr>
                <w:rFonts w:ascii="Times New Roman"/>
                <w:b w:val="false"/>
                <w:i w:val="false"/>
                <w:color w:val="000000"/>
                <w:sz w:val="20"/>
              </w:rPr>
              <w:t>
(код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RU99024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 w:id="47"/>
    <w:p>
      <w:pPr>
        <w:spacing w:after="0"/>
        <w:ind w:left="0"/>
        <w:jc w:val="left"/>
      </w:pPr>
      <w:r>
        <w:rPr>
          <w:rFonts w:ascii="Times New Roman"/>
          <w:b/>
          <w:i w:val="false"/>
          <w:color w:val="000000"/>
        </w:rPr>
        <w:t xml:space="preserve"> IV. Сыныптауышқа өзгерістер енгізу тәртібінің сипаты</w:t>
      </w:r>
    </w:p>
    <w:bookmarkEnd w:id="47"/>
    <w:bookmarkStart w:name="z51" w:id="48"/>
    <w:p>
      <w:pPr>
        <w:spacing w:after="0"/>
        <w:ind w:left="0"/>
        <w:jc w:val="both"/>
      </w:pPr>
      <w:r>
        <w:rPr>
          <w:rFonts w:ascii="Times New Roman"/>
          <w:b w:val="false"/>
          <w:i w:val="false"/>
          <w:color w:val="000000"/>
          <w:sz w:val="28"/>
        </w:rPr>
        <w:t>
      16. Жеке басты куәландыратын құжаттар түрлерінің сыныптауышына мына жағдайларда:</w:t>
      </w:r>
    </w:p>
    <w:bookmarkEnd w:id="48"/>
    <w:p>
      <w:pPr>
        <w:spacing w:after="0"/>
        <w:ind w:left="0"/>
        <w:jc w:val="both"/>
      </w:pPr>
      <w:r>
        <w:rPr>
          <w:rFonts w:ascii="Times New Roman"/>
          <w:b w:val="false"/>
          <w:i w:val="false"/>
          <w:color w:val="000000"/>
          <w:sz w:val="28"/>
        </w:rPr>
        <w:t>
      Одақ құрамына жаңа мүше мемлекет кірген кезде;</w:t>
      </w:r>
    </w:p>
    <w:p>
      <w:pPr>
        <w:spacing w:after="0"/>
        <w:ind w:left="0"/>
        <w:jc w:val="both"/>
      </w:pPr>
      <w:r>
        <w:rPr>
          <w:rFonts w:ascii="Times New Roman"/>
          <w:b w:val="false"/>
          <w:i w:val="false"/>
          <w:color w:val="000000"/>
          <w:sz w:val="28"/>
        </w:rPr>
        <w:t>
      жекелеген мүше мемлекеттердің жеке басты куәландыратын, тұлғалардың әрқилы санаттарын сәйкестендіру және мүше мемлекеттің заңнамасында айқындалған жағдайларда олардың мәртебесін растау мақсаттарында пайдаланылатын құжаттар түрлерінің тізбесін айқындайтын заңнамалары өзгерген кезде (бұдан әрі – жекелеген мүше мемлекеттер заңнамасының өзгеруі) өзгерістер енгізу қамтамасыз етіледі.</w:t>
      </w:r>
    </w:p>
    <w:bookmarkStart w:name="z52" w:id="49"/>
    <w:p>
      <w:pPr>
        <w:spacing w:after="0"/>
        <w:ind w:left="0"/>
        <w:jc w:val="both"/>
      </w:pPr>
      <w:r>
        <w:rPr>
          <w:rFonts w:ascii="Times New Roman"/>
          <w:b w:val="false"/>
          <w:i w:val="false"/>
          <w:color w:val="000000"/>
          <w:sz w:val="28"/>
        </w:rPr>
        <w:t>
      17. Жекелеген мүше мемлекеттердің заңнамасы өзгерген кезде мүше мемлекеттің Комиссиямен өзара іс-қимыл жасауға уәкілетті органы өзгерістер бекітілген күннен кейін жиырма жұмыс күні ішінде Комиссияны өзгерістер туралы, сондай-ақ олардың күшіне енетін күні туралы хабардар етіп, өзгерістер енгізуге негіз болған нормативтік-құқықтық құжаттардың деректемелерін көрсетеді.</w:t>
      </w:r>
    </w:p>
    <w:bookmarkEnd w:id="49"/>
    <w:p>
      <w:pPr>
        <w:spacing w:after="0"/>
        <w:ind w:left="0"/>
        <w:jc w:val="both"/>
      </w:pPr>
      <w:r>
        <w:rPr>
          <w:rFonts w:ascii="Times New Roman"/>
          <w:b w:val="false"/>
          <w:i w:val="false"/>
          <w:color w:val="000000"/>
          <w:sz w:val="28"/>
        </w:rPr>
        <w:t>
      Комиссия ұсынылған мәліметтерді және мүше мемлекет заңнамасының өзгерістерін талдау негізінде осы Тәртіптің 18 – 23-тармақтарына сәйкес жеке басты куәландыратын құжаттар түрлерінің сыныптауышына тиісті өзгерістер енгізеді.</w:t>
      </w:r>
    </w:p>
    <w:bookmarkStart w:name="z53" w:id="50"/>
    <w:p>
      <w:pPr>
        <w:spacing w:after="0"/>
        <w:ind w:left="0"/>
        <w:jc w:val="both"/>
      </w:pPr>
      <w:r>
        <w:rPr>
          <w:rFonts w:ascii="Times New Roman"/>
          <w:b w:val="false"/>
          <w:i w:val="false"/>
          <w:color w:val="000000"/>
          <w:sz w:val="28"/>
        </w:rPr>
        <w:t>
      18. Жеке басты куәландыратын құжаттар түрлерінің сыныптауышына өзгерістер енгізген кезде мүше мемлекет заңнамасын (заңнамасының өзгерістерін) талдауды ескере отырып, ұлттық тізбені қалыптастыру (қажетті өзгерістер енгізу) қажет.</w:t>
      </w:r>
    </w:p>
    <w:bookmarkEnd w:id="50"/>
    <w:bookmarkStart w:name="z54" w:id="51"/>
    <w:p>
      <w:pPr>
        <w:spacing w:after="0"/>
        <w:ind w:left="0"/>
        <w:jc w:val="both"/>
      </w:pPr>
      <w:r>
        <w:rPr>
          <w:rFonts w:ascii="Times New Roman"/>
          <w:b w:val="false"/>
          <w:i w:val="false"/>
          <w:color w:val="000000"/>
          <w:sz w:val="28"/>
        </w:rPr>
        <w:t>
      19. Қажет болса, құжаттардың атауларын, олардың түрлер бойынша топтастырылуын тұлғалардың санаттары мен мәртебесін және құжаттың тағайындалуын ескере отырып біріздендіру талаптары бойынша жалпы тізбеге, сондай-ақ қосымша белгілерді қоса отырып, құжаттар типтерінің тізбесіне өзгерістер енгізіледі.</w:t>
      </w:r>
    </w:p>
    <w:bookmarkEnd w:id="51"/>
    <w:bookmarkStart w:name="z55" w:id="52"/>
    <w:p>
      <w:pPr>
        <w:spacing w:after="0"/>
        <w:ind w:left="0"/>
        <w:jc w:val="both"/>
      </w:pPr>
      <w:r>
        <w:rPr>
          <w:rFonts w:ascii="Times New Roman"/>
          <w:b w:val="false"/>
          <w:i w:val="false"/>
          <w:color w:val="000000"/>
          <w:sz w:val="28"/>
        </w:rPr>
        <w:t>
      20. Жалпы тізбеге және құжаттар типтерінің тізбесіне өзгерістер енгізілген кезде жеке басты куәландыратын құжаттар түрлерінің сыныптауышына енгізілген позициялардың бұрын белгіленген кодтарының өзгермеуі қамтамасыз етілуге тиіс.</w:t>
      </w:r>
    </w:p>
    <w:bookmarkEnd w:id="52"/>
    <w:bookmarkStart w:name="z56" w:id="53"/>
    <w:p>
      <w:pPr>
        <w:spacing w:after="0"/>
        <w:ind w:left="0"/>
        <w:jc w:val="both"/>
      </w:pPr>
      <w:r>
        <w:rPr>
          <w:rFonts w:ascii="Times New Roman"/>
          <w:b w:val="false"/>
          <w:i w:val="false"/>
          <w:color w:val="000000"/>
          <w:sz w:val="28"/>
        </w:rPr>
        <w:t>
      21. Ұлттық тізбе қалыптастырылғаннан (өзгертілгеннен) және жалпы тізбе мен құжаттар типтерінің тізбесі өзгертілгеннен кейін ұлттық тізбеге жаңадан енгізілген сыныптау объектілерін осы құжаттың 14-тармағында айқындалған тәртіпке сәйкес кодтау жөніндегі операцияларды жүргізу қажет.</w:t>
      </w:r>
    </w:p>
    <w:bookmarkEnd w:id="53"/>
    <w:bookmarkStart w:name="z57" w:id="54"/>
    <w:p>
      <w:pPr>
        <w:spacing w:after="0"/>
        <w:ind w:left="0"/>
        <w:jc w:val="both"/>
      </w:pPr>
      <w:r>
        <w:rPr>
          <w:rFonts w:ascii="Times New Roman"/>
          <w:b w:val="false"/>
          <w:i w:val="false"/>
          <w:color w:val="000000"/>
          <w:sz w:val="28"/>
        </w:rPr>
        <w:t>
      22. Жекелеген мүше мемлекеттер үшін жеке басты куәландыратын құжаттар түрлерінің сыныптауышынан жекелеген позицияларды алып тастауды жалпы тізбе мен құжаттар типтерінің тізбесіне өзгерістер енгізбей-ақ орындауға болады.</w:t>
      </w:r>
    </w:p>
    <w:bookmarkEnd w:id="54"/>
    <w:bookmarkStart w:name="z58" w:id="55"/>
    <w:p>
      <w:pPr>
        <w:spacing w:after="0"/>
        <w:ind w:left="0"/>
        <w:jc w:val="both"/>
      </w:pPr>
      <w:r>
        <w:rPr>
          <w:rFonts w:ascii="Times New Roman"/>
          <w:b w:val="false"/>
          <w:i w:val="false"/>
          <w:color w:val="000000"/>
          <w:sz w:val="28"/>
        </w:rPr>
        <w:t>
      23. Жеке басты куәландыратын құжаттар түрлерінің сыныптауышындағы жекелеген позициялардың атауларын нақтылауды позиция кодының және жалпы тізбе мен құжаттардың жекелеген типтері тізбесінің арасында белгіленген сәйкестікті сақтау шартымен орындауға болады.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