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7d2c" w14:textId="6707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мотоблокты (мотокультивато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2 ақпандағы № 2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ір жетекші осі, бекіту мүмкіндігі бар құрылғыны білдіретін іштен жану қозғалтқышы бар, құрылымдық ерекшеліктері топырақты немесе дөңгелектерді өңдеу үшін жұмыс органдарының жетекші осіне (фрезіне) орнату мүмкіндігін көздейтін, тарту-тіркеу құрылғысы және (немесе) аспалы жабдықты бекітуге арналған құрылғылары мен шкив немесе қуатты іріктеу білігі бар руль құрылғысының көмегімен қатар келе жатқан жүргізуші басқаратын аспалы және (немесе) тіркемелі жабдықты бекіту мүмкіндігі бар құрылғыны білдіретін мотокультиватор (мотокультивато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701 10 000 0-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