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84fe" w14:textId="0618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сыртқы (тұтынушылық) қаптамалары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15 қаңтардағы № 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заттардың сыртқы (тұтынушылық) қаптамалары түрлері сыныптауышының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Дәрілік заттардың сыртқы (тұтынушылық) қаптамалары түрлерінің сыныптауышы (бұдан әрі – сыныптауыш) осы Шешіммен бекітілген паспортқа сәйкес қолданылсын.</w:t>
      </w:r>
    </w:p>
    <w:bookmarkEnd w:id="0"/>
    <w:bookmarkStart w:name="z4" w:id="1"/>
    <w:p>
      <w:pPr>
        <w:spacing w:after="0"/>
        <w:ind w:left="0"/>
        <w:jc w:val="both"/>
      </w:pPr>
      <w:r>
        <w:rPr>
          <w:rFonts w:ascii="Times New Roman"/>
          <w:b w:val="false"/>
          <w:i w:val="false"/>
          <w:color w:val="000000"/>
          <w:sz w:val="28"/>
        </w:rPr>
        <w:t>
      3. Сыныптауыш Еуразиялық экономикалық одақтың бірыңғай нормативтік-анықтамалық ақпарат жүйесі ресурстарының құрамына енгізілсін.</w:t>
      </w:r>
    </w:p>
    <w:bookmarkEnd w:id="1"/>
    <w:bookmarkStart w:name="z5" w:id="2"/>
    <w:p>
      <w:pPr>
        <w:spacing w:after="0"/>
        <w:ind w:left="0"/>
        <w:jc w:val="both"/>
      </w:pPr>
      <w:r>
        <w:rPr>
          <w:rFonts w:ascii="Times New Roman"/>
          <w:b w:val="false"/>
          <w:i w:val="false"/>
          <w:color w:val="000000"/>
          <w:sz w:val="28"/>
        </w:rPr>
        <w:t>
      4. Мынадай:</w:t>
      </w:r>
    </w:p>
    <w:bookmarkEnd w:id="2"/>
    <w:p>
      <w:pPr>
        <w:spacing w:after="0"/>
        <w:ind w:left="0"/>
        <w:jc w:val="both"/>
      </w:pPr>
      <w:r>
        <w:rPr>
          <w:rFonts w:ascii="Times New Roman"/>
          <w:b w:val="false"/>
          <w:i w:val="false"/>
          <w:color w:val="000000"/>
          <w:sz w:val="28"/>
        </w:rPr>
        <w:t>
      сыныптауыш осы Шешім күшіне енген күнінен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шеңберіндегі дәрілік заттардың айналысы саласындағы жалпы процестерді іске асыру кезінде сыныптауыштың кодтық белгіленімдерін пайдалану міндетті болып табылады деп белгіленсін.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15 қаңтардағы</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Дәрілік заттардың сыртқы (тұтынушылық) қаптамалары түрлері сыныптауышының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сыртқы (тұтынушылық) қаптамалары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ДЗСҚТС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046-2019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күшіне енген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                    №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дәрілік заттардың сыртқы (тұтынушылық) қаптамаларының түрлері туралы мәліметтерді дәрілік заттардың сыртқы (тұтынушылық) қаптамаларының материалдары және дайындалу ерекшеліктері туралы мәліметтерді көрсете отырып (қажет болған жағдайда)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 Еуразиялық экономикакалық одаққа мүше мемлекеттердің мемлекеттік органдарына, соның ішінде электронды түрде ұсынатын құжаттарды қалыптастыру кезінде, дәрілік препараттардың айналысын бақылау нәтижелерін рәсімдеу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қаптама, дәрілік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сыныптауыштар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анықтамалығының (сыныптауышының)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 1 қосымшаға сай әдістемеге сәйкес сыныптаудың құрамдастырылған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 2 қосымшаға сай тәртіпке сәйкес электронды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мен деректемелік құрамы (сыныптауыш өрістерінің құрамы, олардың мәндерінің саласы және қалыптастыру тәртібі) № 3 қосымшаға сай сипаттамаға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нақтыланған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нақтыланған мәліметтері Еуразиялық экономикалық одақтың ақпараттық порталында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сыртқы</w:t>
            </w:r>
            <w:r>
              <w:br/>
            </w:r>
            <w:r>
              <w:rPr>
                <w:rFonts w:ascii="Times New Roman"/>
                <w:b w:val="false"/>
                <w:i w:val="false"/>
                <w:color w:val="000000"/>
                <w:sz w:val="20"/>
              </w:rPr>
              <w:t>(тұтынушылық) қаптамалары</w:t>
            </w:r>
            <w:r>
              <w:br/>
            </w:r>
            <w:r>
              <w:rPr>
                <w:rFonts w:ascii="Times New Roman"/>
                <w:b w:val="false"/>
                <w:i w:val="false"/>
                <w:color w:val="000000"/>
                <w:sz w:val="20"/>
              </w:rPr>
              <w:t>түрлері 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1 ҚОСЫМША</w:t>
            </w:r>
          </w:p>
        </w:tc>
      </w:tr>
    </w:tbl>
    <w:bookmarkStart w:name="z9" w:id="5"/>
    <w:p>
      <w:pPr>
        <w:spacing w:after="0"/>
        <w:ind w:left="0"/>
        <w:jc w:val="left"/>
      </w:pPr>
      <w:r>
        <w:rPr>
          <w:rFonts w:ascii="Times New Roman"/>
          <w:b/>
          <w:i w:val="false"/>
          <w:color w:val="000000"/>
        </w:rPr>
        <w:t xml:space="preserve"> Дәрілік заттардың сыртқы (тұтынушылық) қаптамалары түрлерінің сыныптауышы ақпаратын сыныптау және кодтау ӘДІСТЕМЕСІ I. Жалпы ережелер</w:t>
      </w:r>
    </w:p>
    <w:bookmarkEnd w:id="5"/>
    <w:bookmarkStart w:name="z10" w:id="6"/>
    <w:p>
      <w:pPr>
        <w:spacing w:after="0"/>
        <w:ind w:left="0"/>
        <w:jc w:val="both"/>
      </w:pPr>
      <w:r>
        <w:rPr>
          <w:rFonts w:ascii="Times New Roman"/>
          <w:b w:val="false"/>
          <w:i w:val="false"/>
          <w:color w:val="000000"/>
          <w:sz w:val="28"/>
        </w:rPr>
        <w:t>
      1. Осы Әдістеме Еуразиялық экономикалық одақтың (бұдан әрі – Одақ) құқығына жататын мынадай актілерге сәйкес әзірленді:</w:t>
      </w:r>
    </w:p>
    <w:bookmarkEnd w:id="6"/>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1" w:id="7"/>
    <w:p>
      <w:pPr>
        <w:spacing w:after="0"/>
        <w:ind w:left="0"/>
        <w:jc w:val="left"/>
      </w:pPr>
      <w:r>
        <w:rPr>
          <w:rFonts w:ascii="Times New Roman"/>
          <w:b/>
          <w:i w:val="false"/>
          <w:color w:val="000000"/>
        </w:rPr>
        <w:t xml:space="preserve"> II. Қолданылу саласы</w:t>
      </w:r>
    </w:p>
    <w:bookmarkEnd w:id="7"/>
    <w:bookmarkStart w:name="z12" w:id="8"/>
    <w:p>
      <w:pPr>
        <w:spacing w:after="0"/>
        <w:ind w:left="0"/>
        <w:jc w:val="both"/>
      </w:pPr>
      <w:r>
        <w:rPr>
          <w:rFonts w:ascii="Times New Roman"/>
          <w:b w:val="false"/>
          <w:i w:val="false"/>
          <w:color w:val="000000"/>
          <w:sz w:val="28"/>
        </w:rPr>
        <w:t>
      2. Осы Әдістеме дәрілік заттардың сыртқы (тұтынушылық) қаптамалары түрлерінің сыныптауышын (бұдан әрі – сыныптауыш) әзірлеу және жүргізу кезінде қолданылатын сыныптау әдісін және кодтау әдісін қолдану ерекшелігінің сипаттамасы мен анықтамасын нақтылау мақсатында әзірленді.</w:t>
      </w:r>
    </w:p>
    <w:bookmarkEnd w:id="8"/>
    <w:bookmarkStart w:name="z13" w:id="9"/>
    <w:p>
      <w:pPr>
        <w:spacing w:after="0"/>
        <w:ind w:left="0"/>
        <w:jc w:val="both"/>
      </w:pPr>
      <w:r>
        <w:rPr>
          <w:rFonts w:ascii="Times New Roman"/>
          <w:b w:val="false"/>
          <w:i w:val="false"/>
          <w:color w:val="000000"/>
          <w:sz w:val="28"/>
        </w:rPr>
        <w:t xml:space="preserve">
      3. Осы Әдістемені сыныптауыш операторы оған Одақ шеңберінде айналысқа рұқсат етілген дәрілік препараттарды өндіру кезінде қолданылатын дәрілік заттың сыртқы (тұтынушылық) қаптамасының түрі туралы мәліметтерді енгізу кезінде қолданады. </w:t>
      </w:r>
    </w:p>
    <w:bookmarkEnd w:id="9"/>
    <w:bookmarkStart w:name="z14" w:id="10"/>
    <w:p>
      <w:pPr>
        <w:spacing w:after="0"/>
        <w:ind w:left="0"/>
        <w:jc w:val="left"/>
      </w:pPr>
      <w:r>
        <w:rPr>
          <w:rFonts w:ascii="Times New Roman"/>
          <w:b/>
          <w:i w:val="false"/>
          <w:color w:val="000000"/>
        </w:rPr>
        <w:t xml:space="preserve"> III. Негізгі ұғымдар</w:t>
      </w:r>
    </w:p>
    <w:bookmarkEnd w:id="10"/>
    <w:bookmarkStart w:name="z15" w:id="11"/>
    <w:p>
      <w:pPr>
        <w:spacing w:after="0"/>
        <w:ind w:left="0"/>
        <w:jc w:val="both"/>
      </w:pPr>
      <w:r>
        <w:rPr>
          <w:rFonts w:ascii="Times New Roman"/>
          <w:b w:val="false"/>
          <w:i w:val="false"/>
          <w:color w:val="000000"/>
          <w:sz w:val="28"/>
        </w:rPr>
        <w:t>
      4. Осы Әдістеменің мақсаттары үшін мыналарды білдіретін ұғымдар пайдаланылады:</w:t>
      </w:r>
    </w:p>
    <w:bookmarkEnd w:id="11"/>
    <w:p>
      <w:pPr>
        <w:spacing w:after="0"/>
        <w:ind w:left="0"/>
        <w:jc w:val="both"/>
      </w:pPr>
      <w:r>
        <w:rPr>
          <w:rFonts w:ascii="Times New Roman"/>
          <w:b w:val="false"/>
          <w:i w:val="false"/>
          <w:color w:val="000000"/>
          <w:sz w:val="28"/>
        </w:rPr>
        <w:t>
      "дәрілік заттың сыртқы (тұтынушылық) қаптамасының түрін түрлендіру" – дәрілік заттың сыртқы (тұтынушылық) қаптамасының, соның ішінде дәрілік затты дозалау және ендіру жүйесінің қаптамасына кіріктірілген негізгі түрінің қосалқы қасиеттерінің сипаттамасы;</w:t>
      </w:r>
    </w:p>
    <w:p>
      <w:pPr>
        <w:spacing w:after="0"/>
        <w:ind w:left="0"/>
        <w:jc w:val="both"/>
      </w:pPr>
      <w:r>
        <w:rPr>
          <w:rFonts w:ascii="Times New Roman"/>
          <w:b w:val="false"/>
          <w:i w:val="false"/>
          <w:color w:val="000000"/>
          <w:sz w:val="28"/>
        </w:rPr>
        <w:t>
      "дәрілік заттың сыртқы (тұтынушылық) қаптамасын дайындау үшін пайдаланылатын материалды түрлендіру" – дәрілік заттың сыртқы (тұтынушылық) қаптамасын дайындау үшін маңызды материалдың қосалқы қасиеттерінің, соның ішінде материалды өңдеудің арнайы технологияларының сипаттамасы;</w:t>
      </w:r>
    </w:p>
    <w:p>
      <w:pPr>
        <w:spacing w:after="0"/>
        <w:ind w:left="0"/>
        <w:jc w:val="both"/>
      </w:pPr>
      <w:r>
        <w:rPr>
          <w:rFonts w:ascii="Times New Roman"/>
          <w:b w:val="false"/>
          <w:i w:val="false"/>
          <w:color w:val="000000"/>
          <w:sz w:val="28"/>
        </w:rPr>
        <w:t>
      "дәрілік заттың сыртқы (тұтынушылық) қаптамасының негізгі түрі" – дәрілік заттың сыртқы (тұтынушылық) қаптамасының оның құрылымдық ерекшеліктері ескерілмеген түрі.</w:t>
      </w:r>
    </w:p>
    <w:p>
      <w:pPr>
        <w:spacing w:after="0"/>
        <w:ind w:left="0"/>
        <w:jc w:val="both"/>
      </w:pPr>
      <w:r>
        <w:rPr>
          <w:rFonts w:ascii="Times New Roman"/>
          <w:b w:val="false"/>
          <w:i w:val="false"/>
          <w:color w:val="000000"/>
          <w:sz w:val="28"/>
        </w:rPr>
        <w:t>
      Осы Әдістемеде пайдаланылатын өзге ұғымдар Еуразиялық экономикалық комиссияның дәрілік заттардың айналысы саласындағы, сондай-ақ Одақтың интеграцияланған ақпараттық жүйесін құруға және дамытуға қатысты актілерінде белгіленген мағыналарда қолданылады.</w:t>
      </w:r>
    </w:p>
    <w:bookmarkStart w:name="z16" w:id="12"/>
    <w:p>
      <w:pPr>
        <w:spacing w:after="0"/>
        <w:ind w:left="0"/>
        <w:jc w:val="left"/>
      </w:pPr>
      <w:r>
        <w:rPr>
          <w:rFonts w:ascii="Times New Roman"/>
          <w:b/>
          <w:i w:val="false"/>
          <w:color w:val="000000"/>
        </w:rPr>
        <w:t xml:space="preserve"> IV. Сыныптау әдісі</w:t>
      </w:r>
    </w:p>
    <w:bookmarkEnd w:id="12"/>
    <w:bookmarkStart w:name="z17" w:id="13"/>
    <w:p>
      <w:pPr>
        <w:spacing w:after="0"/>
        <w:ind w:left="0"/>
        <w:jc w:val="both"/>
      </w:pPr>
      <w:r>
        <w:rPr>
          <w:rFonts w:ascii="Times New Roman"/>
          <w:b w:val="false"/>
          <w:i w:val="false"/>
          <w:color w:val="000000"/>
          <w:sz w:val="28"/>
        </w:rPr>
        <w:t>
      5. Дәрілік заттардың сыртқы (тұтынушылық) қаптамаларының түрлері мынадай белгілеріне сәйкес сыныпталады:</w:t>
      </w:r>
    </w:p>
    <w:bookmarkEnd w:id="13"/>
    <w:bookmarkStart w:name="z18" w:id="14"/>
    <w:p>
      <w:pPr>
        <w:spacing w:after="0"/>
        <w:ind w:left="0"/>
        <w:jc w:val="both"/>
      </w:pPr>
      <w:r>
        <w:rPr>
          <w:rFonts w:ascii="Times New Roman"/>
          <w:b w:val="false"/>
          <w:i w:val="false"/>
          <w:color w:val="000000"/>
          <w:sz w:val="28"/>
        </w:rPr>
        <w:t>
      а) дәрілік заттың сыртқы (тұтынушылық) қаптамасының негізгі түрі;</w:t>
      </w:r>
    </w:p>
    <w:bookmarkEnd w:id="14"/>
    <w:bookmarkStart w:name="z19" w:id="15"/>
    <w:p>
      <w:pPr>
        <w:spacing w:after="0"/>
        <w:ind w:left="0"/>
        <w:jc w:val="both"/>
      </w:pPr>
      <w:r>
        <w:rPr>
          <w:rFonts w:ascii="Times New Roman"/>
          <w:b w:val="false"/>
          <w:i w:val="false"/>
          <w:color w:val="000000"/>
          <w:sz w:val="28"/>
        </w:rPr>
        <w:t>
      б) дәрілік заттың сыртқы (тұтынушылық) қаптамасы дайындалған материал.</w:t>
      </w:r>
    </w:p>
    <w:bookmarkEnd w:id="15"/>
    <w:bookmarkStart w:name="z20" w:id="16"/>
    <w:p>
      <w:pPr>
        <w:spacing w:after="0"/>
        <w:ind w:left="0"/>
        <w:jc w:val="both"/>
      </w:pPr>
      <w:r>
        <w:rPr>
          <w:rFonts w:ascii="Times New Roman"/>
          <w:b w:val="false"/>
          <w:i w:val="false"/>
          <w:color w:val="000000"/>
          <w:sz w:val="28"/>
        </w:rPr>
        <w:t>
      6. Дәрілік заттың сыртқы (тұтынушылық) қаптамасы түрінің әрбір түрленуі осы Әдістеменің 5-тармағында көрсетілген белгілеріне сәйкес сыныпталады және сыныптауышта жеке позиция түрінде ұсынылады.</w:t>
      </w:r>
    </w:p>
    <w:bookmarkEnd w:id="16"/>
    <w:bookmarkStart w:name="z21" w:id="17"/>
    <w:p>
      <w:pPr>
        <w:spacing w:after="0"/>
        <w:ind w:left="0"/>
        <w:jc w:val="both"/>
      </w:pPr>
      <w:r>
        <w:rPr>
          <w:rFonts w:ascii="Times New Roman"/>
          <w:b w:val="false"/>
          <w:i w:val="false"/>
          <w:color w:val="000000"/>
          <w:sz w:val="28"/>
        </w:rPr>
        <w:t>
      7. Дәрілік заттың сыртқы (тұтынушылық) қаптамасының негізгі түрлері туралы мәліметтер әліпбилік қағидат бойынша реттік әдісті қолдану арқылы жүйелендіріледі және дәрілік заттардың сыртқы (тұтынушылық) қаптамаларының негізгі түрлерінің анықтамалығына (бұдан әрі – анықтамалық) сәйкес көрсетіледі.</w:t>
      </w:r>
    </w:p>
    <w:bookmarkEnd w:id="17"/>
    <w:bookmarkStart w:name="z22" w:id="18"/>
    <w:p>
      <w:pPr>
        <w:spacing w:after="0"/>
        <w:ind w:left="0"/>
        <w:jc w:val="both"/>
      </w:pPr>
      <w:r>
        <w:rPr>
          <w:rFonts w:ascii="Times New Roman"/>
          <w:b w:val="false"/>
          <w:i w:val="false"/>
          <w:color w:val="000000"/>
          <w:sz w:val="28"/>
        </w:rPr>
        <w:t>
      8. Дәрілік заттың сыртқы (тұтынушылық) қаптамасы дайындалатын материалдар түрлері бойынша сыныпталады және дәрілік заттардың сыртқы (тұтынушылық) қаптамаларын дайындау үшін пайдаланылатын материалдардың сыныптауышына (бұдан әрі – материалдардың сыныптауышы) сәйкес көрсетіледі.</w:t>
      </w:r>
    </w:p>
    <w:bookmarkEnd w:id="18"/>
    <w:bookmarkStart w:name="z23" w:id="19"/>
    <w:p>
      <w:pPr>
        <w:spacing w:after="0"/>
        <w:ind w:left="0"/>
        <w:jc w:val="both"/>
      </w:pPr>
      <w:r>
        <w:rPr>
          <w:rFonts w:ascii="Times New Roman"/>
          <w:b w:val="false"/>
          <w:i w:val="false"/>
          <w:color w:val="000000"/>
          <w:sz w:val="28"/>
        </w:rPr>
        <w:t>
      9. Дәрілік заттың белгілі бір қаптамасын дайындау үшін пайдаланылатын материалдар комбинацияларын сипаттау үшін материалдар сыныптауышының осы комбинацияға енетін материалдарға сілтемелер көрсетілетін жеке позицияларда енгізіледі.</w:t>
      </w:r>
    </w:p>
    <w:bookmarkEnd w:id="19"/>
    <w:bookmarkStart w:name="z24" w:id="20"/>
    <w:p>
      <w:pPr>
        <w:spacing w:after="0"/>
        <w:ind w:left="0"/>
        <w:jc w:val="left"/>
      </w:pPr>
      <w:r>
        <w:rPr>
          <w:rFonts w:ascii="Times New Roman"/>
          <w:b/>
          <w:i w:val="false"/>
          <w:color w:val="000000"/>
        </w:rPr>
        <w:t xml:space="preserve"> V. Кодтау әдістері</w:t>
      </w:r>
    </w:p>
    <w:bookmarkEnd w:id="20"/>
    <w:bookmarkStart w:name="z25" w:id="21"/>
    <w:p>
      <w:pPr>
        <w:spacing w:after="0"/>
        <w:ind w:left="0"/>
        <w:jc w:val="left"/>
      </w:pPr>
      <w:r>
        <w:rPr>
          <w:rFonts w:ascii="Times New Roman"/>
          <w:b/>
          <w:i w:val="false"/>
          <w:color w:val="000000"/>
        </w:rPr>
        <w:t xml:space="preserve"> 1. Материалдар сыныптауышына арналған кодтау әдісі</w:t>
      </w:r>
    </w:p>
    <w:bookmarkEnd w:id="21"/>
    <w:bookmarkStart w:name="z26" w:id="22"/>
    <w:p>
      <w:pPr>
        <w:spacing w:after="0"/>
        <w:ind w:left="0"/>
        <w:jc w:val="both"/>
      </w:pPr>
      <w:r>
        <w:rPr>
          <w:rFonts w:ascii="Times New Roman"/>
          <w:b w:val="false"/>
          <w:i w:val="false"/>
          <w:color w:val="000000"/>
          <w:sz w:val="28"/>
        </w:rPr>
        <w:t xml:space="preserve">
      10. Дәрілік заттың сыртқы (тұтынушылық) қаптамасы материалының кодпен белгіленімі араб цифрларын пайдалана отырып, сериялық-тәртіптік әдісті қолдану арқылы қалыптастырылады. Кодтың ұзындығы 5 белгіні құрайды. </w:t>
      </w:r>
    </w:p>
    <w:bookmarkEnd w:id="22"/>
    <w:p>
      <w:pPr>
        <w:spacing w:after="0"/>
        <w:ind w:left="0"/>
        <w:jc w:val="both"/>
      </w:pPr>
      <w:r>
        <w:rPr>
          <w:rFonts w:ascii="Times New Roman"/>
          <w:b w:val="false"/>
          <w:i w:val="false"/>
          <w:color w:val="000000"/>
          <w:sz w:val="28"/>
        </w:rPr>
        <w:t>
      Материал кодының алғашқы 3 белгісі дәрілік заттың сыртқы (тұтынушылық) қаптамасын дайындау үшін пайдаланылатын материалдардың түрленуін есепке алмай материалды белгілеу үшін пайдаланылады.</w:t>
      </w:r>
    </w:p>
    <w:p>
      <w:pPr>
        <w:spacing w:after="0"/>
        <w:ind w:left="0"/>
        <w:jc w:val="both"/>
      </w:pPr>
      <w:r>
        <w:rPr>
          <w:rFonts w:ascii="Times New Roman"/>
          <w:b w:val="false"/>
          <w:i w:val="false"/>
          <w:color w:val="000000"/>
          <w:sz w:val="28"/>
        </w:rPr>
        <w:t>
      Материал кодының соңғы 2 белгісі дәрілік заттың сыртқы (тұтынушылық) қаптамасын дайындау үшін пайдаланылатын материалдардың түрленуін есепке ала отырып, материалды белгілеу үшін пайдаланылады.</w:t>
      </w:r>
    </w:p>
    <w:p>
      <w:pPr>
        <w:spacing w:after="0"/>
        <w:ind w:left="0"/>
        <w:jc w:val="both"/>
      </w:pPr>
      <w:r>
        <w:rPr>
          <w:rFonts w:ascii="Times New Roman"/>
          <w:b w:val="false"/>
          <w:i w:val="false"/>
          <w:color w:val="000000"/>
          <w:sz w:val="28"/>
        </w:rPr>
        <w:t xml:space="preserve">
      Қосалқы қасиеттері жоқ материалдар үшін материал кодының түрлендіру нөміріне сәйкес келетін разрядтары нөлмен белгіленеді. </w:t>
      </w:r>
    </w:p>
    <w:bookmarkStart w:name="z27" w:id="23"/>
    <w:p>
      <w:pPr>
        <w:spacing w:after="0"/>
        <w:ind w:left="0"/>
        <w:jc w:val="both"/>
      </w:pPr>
      <w:r>
        <w:rPr>
          <w:rFonts w:ascii="Times New Roman"/>
          <w:b w:val="false"/>
          <w:i w:val="false"/>
          <w:color w:val="000000"/>
          <w:sz w:val="28"/>
        </w:rPr>
        <w:t>
      11. Материалдар сыныптауышының позицияларын кодтау кезінде дәрілік заттың сыртқы (тұтынушылық) қаптамасын дайындау үшін пайдаланылатын материалдардың түрленуін есепке алмай материалдарды белгілеуге арналған 5-қадам және дәрілік заттың сыртқы (тұтынушылық) қаптамасын дайындау үшін пайдаланылатын материалдардың түрленуін есепке ала отырып материалдарды белгілеуге арналған 1-қадам пайдаланылады.</w:t>
      </w:r>
    </w:p>
    <w:bookmarkEnd w:id="23"/>
    <w:bookmarkStart w:name="z28" w:id="24"/>
    <w:p>
      <w:pPr>
        <w:spacing w:after="0"/>
        <w:ind w:left="0"/>
        <w:jc w:val="both"/>
      </w:pPr>
      <w:r>
        <w:rPr>
          <w:rFonts w:ascii="Times New Roman"/>
          <w:b w:val="false"/>
          <w:i w:val="false"/>
          <w:color w:val="000000"/>
          <w:sz w:val="28"/>
        </w:rPr>
        <w:t>
      12. Материалдар сыныптауышының рұқсат етілген сыйымдылығы 99 999 позицияны құрайды.</w:t>
      </w:r>
    </w:p>
    <w:bookmarkEnd w:id="24"/>
    <w:p>
      <w:pPr>
        <w:spacing w:after="0"/>
        <w:ind w:left="0"/>
        <w:jc w:val="both"/>
      </w:pPr>
      <w:r>
        <w:rPr>
          <w:rFonts w:ascii="Times New Roman"/>
          <w:b w:val="false"/>
          <w:i w:val="false"/>
          <w:color w:val="000000"/>
          <w:sz w:val="28"/>
        </w:rPr>
        <w:t>
      Материалдар сыныптауышының резервтік сыйымдылығы 99 968 позицияны құрайды.</w:t>
      </w:r>
    </w:p>
    <w:bookmarkStart w:name="z29" w:id="25"/>
    <w:p>
      <w:pPr>
        <w:spacing w:after="0"/>
        <w:ind w:left="0"/>
        <w:jc w:val="left"/>
      </w:pPr>
      <w:r>
        <w:rPr>
          <w:rFonts w:ascii="Times New Roman"/>
          <w:b/>
          <w:i w:val="false"/>
          <w:color w:val="000000"/>
        </w:rPr>
        <w:t xml:space="preserve"> 2. Анықтамалық үшін кодтау әдісі</w:t>
      </w:r>
    </w:p>
    <w:bookmarkEnd w:id="25"/>
    <w:bookmarkStart w:name="z30" w:id="26"/>
    <w:p>
      <w:pPr>
        <w:spacing w:after="0"/>
        <w:ind w:left="0"/>
        <w:jc w:val="both"/>
      </w:pPr>
      <w:r>
        <w:rPr>
          <w:rFonts w:ascii="Times New Roman"/>
          <w:b w:val="false"/>
          <w:i w:val="false"/>
          <w:color w:val="000000"/>
          <w:sz w:val="28"/>
        </w:rPr>
        <w:t xml:space="preserve">
      13. Дәрілік заттың сыртқы (тұтынушылық) қаптамасының негізгі түрінің кодпен белгіленімі араб цифрларын пайдалана отырып реттік әдісті қолдану арқылы қалыптастырылады. Кодтың ұзақтығы 3 белгіні құрайды. Анықтамалық позициялары әліпбилік қағидат бойынша жүйеге келтіріледі. </w:t>
      </w:r>
    </w:p>
    <w:bookmarkEnd w:id="26"/>
    <w:bookmarkStart w:name="z31" w:id="27"/>
    <w:p>
      <w:pPr>
        <w:spacing w:after="0"/>
        <w:ind w:left="0"/>
        <w:jc w:val="both"/>
      </w:pPr>
      <w:r>
        <w:rPr>
          <w:rFonts w:ascii="Times New Roman"/>
          <w:b w:val="false"/>
          <w:i w:val="false"/>
          <w:color w:val="000000"/>
          <w:sz w:val="28"/>
        </w:rPr>
        <w:t>
      14. Анықтамалықтың позицияларын кодтау кезінде 5-қадам пайдаланылады.</w:t>
      </w:r>
    </w:p>
    <w:bookmarkEnd w:id="27"/>
    <w:bookmarkStart w:name="z32" w:id="28"/>
    <w:p>
      <w:pPr>
        <w:spacing w:after="0"/>
        <w:ind w:left="0"/>
        <w:jc w:val="both"/>
      </w:pPr>
      <w:r>
        <w:rPr>
          <w:rFonts w:ascii="Times New Roman"/>
          <w:b w:val="false"/>
          <w:i w:val="false"/>
          <w:color w:val="000000"/>
          <w:sz w:val="28"/>
        </w:rPr>
        <w:t xml:space="preserve">
      15. Анықтамалықтың рұқсат етілген сыйымдылығы 999 позицияны құрайды. </w:t>
      </w:r>
    </w:p>
    <w:bookmarkEnd w:id="28"/>
    <w:p>
      <w:pPr>
        <w:spacing w:after="0"/>
        <w:ind w:left="0"/>
        <w:jc w:val="both"/>
      </w:pPr>
      <w:r>
        <w:rPr>
          <w:rFonts w:ascii="Times New Roman"/>
          <w:b w:val="false"/>
          <w:i w:val="false"/>
          <w:color w:val="000000"/>
          <w:sz w:val="28"/>
        </w:rPr>
        <w:t>
      Анықтамалықтың резервтік сыйымдылығы 969 позицияны құрайды.</w:t>
      </w:r>
    </w:p>
    <w:bookmarkStart w:name="z33" w:id="29"/>
    <w:p>
      <w:pPr>
        <w:spacing w:after="0"/>
        <w:ind w:left="0"/>
        <w:jc w:val="left"/>
      </w:pPr>
      <w:r>
        <w:rPr>
          <w:rFonts w:ascii="Times New Roman"/>
          <w:b/>
          <w:i w:val="false"/>
          <w:color w:val="000000"/>
        </w:rPr>
        <w:t xml:space="preserve"> 3. Сыныптауыш үшін кодтау әдісі</w:t>
      </w:r>
    </w:p>
    <w:bookmarkEnd w:id="29"/>
    <w:bookmarkStart w:name="z34" w:id="30"/>
    <w:p>
      <w:pPr>
        <w:spacing w:after="0"/>
        <w:ind w:left="0"/>
        <w:jc w:val="both"/>
      </w:pPr>
      <w:r>
        <w:rPr>
          <w:rFonts w:ascii="Times New Roman"/>
          <w:b w:val="false"/>
          <w:i w:val="false"/>
          <w:color w:val="000000"/>
          <w:sz w:val="28"/>
        </w:rPr>
        <w:t>
      16. Сыныптауыштың әрбір позициясына 2 код беріледі: сыныптау және технологиялық.</w:t>
      </w:r>
    </w:p>
    <w:bookmarkEnd w:id="30"/>
    <w:bookmarkStart w:name="z35" w:id="31"/>
    <w:p>
      <w:pPr>
        <w:spacing w:after="0"/>
        <w:ind w:left="0"/>
        <w:jc w:val="both"/>
      </w:pPr>
      <w:r>
        <w:rPr>
          <w:rFonts w:ascii="Times New Roman"/>
          <w:b w:val="false"/>
          <w:i w:val="false"/>
          <w:color w:val="000000"/>
          <w:sz w:val="28"/>
        </w:rPr>
        <w:t>
      17. Сыныптауыш позициясының технологиялық коды 1-қадаммен бірге реттік әдісті қолдану арқылы қалыптастырылатын цифрлық кодты білдіреді.</w:t>
      </w:r>
    </w:p>
    <w:bookmarkEnd w:id="31"/>
    <w:bookmarkStart w:name="z36" w:id="32"/>
    <w:p>
      <w:pPr>
        <w:spacing w:after="0"/>
        <w:ind w:left="0"/>
        <w:jc w:val="both"/>
      </w:pPr>
      <w:r>
        <w:rPr>
          <w:rFonts w:ascii="Times New Roman"/>
          <w:b w:val="false"/>
          <w:i w:val="false"/>
          <w:color w:val="000000"/>
          <w:sz w:val="28"/>
        </w:rPr>
        <w:t>
      18. Сыныптауыш позициясының сыныптау коды араб цифрларын пайдалана отырып қалыптастырылады. Кодтың ұзындығы 10 белгіні қамтиды.</w:t>
      </w:r>
    </w:p>
    <w:bookmarkEnd w:id="32"/>
    <w:bookmarkStart w:name="z37" w:id="33"/>
    <w:p>
      <w:pPr>
        <w:spacing w:after="0"/>
        <w:ind w:left="0"/>
        <w:jc w:val="both"/>
      </w:pPr>
      <w:r>
        <w:rPr>
          <w:rFonts w:ascii="Times New Roman"/>
          <w:b w:val="false"/>
          <w:i w:val="false"/>
          <w:color w:val="000000"/>
          <w:sz w:val="28"/>
        </w:rPr>
        <w:t>
      19. Сыныптауыштың сыныптау коды құрылымының түрі мынадай: KKKMMMMMXX, мұндағы KKK разрядтары анықтамалық бойынша дәрілік заттың сыртқы (тұтынушылық) қаптамасының негізгі түріне сәйкес келеді, МММММ разрядтары материалдардың сыныптауышы бойынша материалдың кодына сәйкес келеді, ХХ разрядтары дәрілік заттың сыртқы (тұтынушылық) қаптамасы түрінің түрленуін белгілеу үшін пайдаланылады және 1-қадаммен бірге сыныптауышқа позицияларды енгізу кезектілігі ескеріле отырып реттік әдісті қолдану арқылы қалыптастырылады.</w:t>
      </w:r>
    </w:p>
    <w:bookmarkEnd w:id="33"/>
    <w:bookmarkStart w:name="z38" w:id="34"/>
    <w:p>
      <w:pPr>
        <w:spacing w:after="0"/>
        <w:ind w:left="0"/>
        <w:jc w:val="both"/>
      </w:pPr>
      <w:r>
        <w:rPr>
          <w:rFonts w:ascii="Times New Roman"/>
          <w:b w:val="false"/>
          <w:i w:val="false"/>
          <w:color w:val="000000"/>
          <w:sz w:val="28"/>
        </w:rPr>
        <w:t>
      20. Сыныптауыштың сыныптау коды бойынша рұқсат етілген сыйымдылығы 9 999 999 999 позицияны, технологиялық коды бойынша – 999 позицияны құрайды.</w:t>
      </w:r>
    </w:p>
    <w:bookmarkEnd w:id="34"/>
    <w:bookmarkStart w:name="z39" w:id="35"/>
    <w:p>
      <w:pPr>
        <w:spacing w:after="0"/>
        <w:ind w:left="0"/>
        <w:jc w:val="both"/>
      </w:pPr>
      <w:r>
        <w:rPr>
          <w:rFonts w:ascii="Times New Roman"/>
          <w:b w:val="false"/>
          <w:i w:val="false"/>
          <w:color w:val="000000"/>
          <w:sz w:val="28"/>
        </w:rPr>
        <w:t>
      21. Сыныптауыштың сыныптау коды бойынша резервтік сыйымдылығы 9 999 999 669 позицияны, технологиялық коды бойынша – 669 позицияны құрайды.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сыртқы</w:t>
            </w:r>
            <w:r>
              <w:br/>
            </w:r>
            <w:r>
              <w:rPr>
                <w:rFonts w:ascii="Times New Roman"/>
                <w:b w:val="false"/>
                <w:i w:val="false"/>
                <w:color w:val="000000"/>
                <w:sz w:val="20"/>
              </w:rPr>
              <w:t>(тұтынушылық) қаптамалары</w:t>
            </w:r>
            <w:r>
              <w:br/>
            </w:r>
            <w:r>
              <w:rPr>
                <w:rFonts w:ascii="Times New Roman"/>
                <w:b w:val="false"/>
                <w:i w:val="false"/>
                <w:color w:val="000000"/>
                <w:sz w:val="20"/>
              </w:rPr>
              <w:t>түрлері 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2 ҚОСЫМША</w:t>
            </w:r>
          </w:p>
        </w:tc>
      </w:tr>
    </w:tbl>
    <w:bookmarkStart w:name="z41" w:id="36"/>
    <w:p>
      <w:pPr>
        <w:spacing w:after="0"/>
        <w:ind w:left="0"/>
        <w:jc w:val="left"/>
      </w:pPr>
      <w:r>
        <w:rPr>
          <w:rFonts w:ascii="Times New Roman"/>
          <w:b/>
          <w:i w:val="false"/>
          <w:color w:val="000000"/>
        </w:rPr>
        <w:t xml:space="preserve"> Дәрілік заттардың сыртқы (тұтынушылық) қаптамалары түрлерінің сыныптауышын жүргізу ТӘРТІБІ</w:t>
      </w:r>
    </w:p>
    <w:bookmarkEnd w:id="36"/>
    <w:bookmarkStart w:name="z42" w:id="37"/>
    <w:p>
      <w:pPr>
        <w:spacing w:after="0"/>
        <w:ind w:left="0"/>
        <w:jc w:val="left"/>
      </w:pPr>
      <w:r>
        <w:rPr>
          <w:rFonts w:ascii="Times New Roman"/>
          <w:b/>
          <w:i w:val="false"/>
          <w:color w:val="000000"/>
        </w:rPr>
        <w:t xml:space="preserve"> I. Жалпы ережелер</w:t>
      </w:r>
    </w:p>
    <w:bookmarkEnd w:id="37"/>
    <w:bookmarkStart w:name="z43" w:id="3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жататын мынадай актілерге сәйкес әзірленді:</w:t>
      </w:r>
    </w:p>
    <w:bookmarkEnd w:id="3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шешімі.</w:t>
      </w:r>
    </w:p>
    <w:bookmarkStart w:name="z44" w:id="39"/>
    <w:p>
      <w:pPr>
        <w:spacing w:after="0"/>
        <w:ind w:left="0"/>
        <w:jc w:val="left"/>
      </w:pPr>
      <w:r>
        <w:rPr>
          <w:rFonts w:ascii="Times New Roman"/>
          <w:b/>
          <w:i w:val="false"/>
          <w:color w:val="000000"/>
        </w:rPr>
        <w:t xml:space="preserve"> II. Қолданылу саласы</w:t>
      </w:r>
    </w:p>
    <w:bookmarkEnd w:id="39"/>
    <w:bookmarkStart w:name="z45" w:id="40"/>
    <w:p>
      <w:pPr>
        <w:spacing w:after="0"/>
        <w:ind w:left="0"/>
        <w:jc w:val="both"/>
      </w:pPr>
      <w:r>
        <w:rPr>
          <w:rFonts w:ascii="Times New Roman"/>
          <w:b w:val="false"/>
          <w:i w:val="false"/>
          <w:color w:val="000000"/>
          <w:sz w:val="28"/>
        </w:rPr>
        <w:t>
      2. Осы Тәртіп дәрілік заттардың сыртқы (тұтынушылық) қаптамаларының түрлерін сыныптауышты (бұдан әрі – сыныптауыш) жүргізу рәсімін белгілейді.</w:t>
      </w:r>
    </w:p>
    <w:bookmarkEnd w:id="40"/>
    <w:bookmarkStart w:name="z46" w:id="41"/>
    <w:p>
      <w:pPr>
        <w:spacing w:after="0"/>
        <w:ind w:left="0"/>
        <w:jc w:val="both"/>
      </w:pPr>
      <w:r>
        <w:rPr>
          <w:rFonts w:ascii="Times New Roman"/>
          <w:b w:val="false"/>
          <w:i w:val="false"/>
          <w:color w:val="000000"/>
          <w:sz w:val="28"/>
        </w:rPr>
        <w:t>
      3. Осы Тәртіп сыныптауыштың нақтыланған мәліметтеріне өзгерістер енгізу кезінде қолданылады.</w:t>
      </w:r>
    </w:p>
    <w:bookmarkEnd w:id="41"/>
    <w:bookmarkStart w:name="z47" w:id="42"/>
    <w:p>
      <w:pPr>
        <w:spacing w:after="0"/>
        <w:ind w:left="0"/>
        <w:jc w:val="left"/>
      </w:pPr>
      <w:r>
        <w:rPr>
          <w:rFonts w:ascii="Times New Roman"/>
          <w:b/>
          <w:i w:val="false"/>
          <w:color w:val="000000"/>
        </w:rPr>
        <w:t xml:space="preserve"> III. Негізгі ұғымдар</w:t>
      </w:r>
    </w:p>
    <w:bookmarkEnd w:id="42"/>
    <w:bookmarkStart w:name="z48" w:id="43"/>
    <w:p>
      <w:pPr>
        <w:spacing w:after="0"/>
        <w:ind w:left="0"/>
        <w:jc w:val="both"/>
      </w:pPr>
      <w:r>
        <w:rPr>
          <w:rFonts w:ascii="Times New Roman"/>
          <w:b w:val="false"/>
          <w:i w:val="false"/>
          <w:color w:val="000000"/>
          <w:sz w:val="28"/>
        </w:rPr>
        <w:t>
      4. Осы Тәртіпте пайдаланылатын ұғымдар 2014 жылғы 23 желтоқсандағы Еуразиялық экономикалық одақ шеңберінде дәрілік заттар айналысының бірыңғай қағидаттары мен қағидалары туралы келісімде және Еуразиялық экономикалық комиссияның (бұдан әрі – Комиссия) дәрілік заттарайналысына, сондай-ақ Одақтың интеграцияланған ақпараттық жүйесін құру және дамытуға қатысты актілерінде белгіленген мағыналарда қолданылады.</w:t>
      </w:r>
    </w:p>
    <w:bookmarkEnd w:id="43"/>
    <w:bookmarkStart w:name="z49" w:id="44"/>
    <w:p>
      <w:pPr>
        <w:spacing w:after="0"/>
        <w:ind w:left="0"/>
        <w:jc w:val="left"/>
      </w:pPr>
      <w:r>
        <w:rPr>
          <w:rFonts w:ascii="Times New Roman"/>
          <w:b/>
          <w:i w:val="false"/>
          <w:color w:val="000000"/>
        </w:rPr>
        <w:t xml:space="preserve"> IV. Сыныптауышты жүргізу қағидаттары</w:t>
      </w:r>
    </w:p>
    <w:bookmarkEnd w:id="44"/>
    <w:bookmarkStart w:name="z50" w:id="45"/>
    <w:p>
      <w:pPr>
        <w:spacing w:after="0"/>
        <w:ind w:left="0"/>
        <w:jc w:val="both"/>
      </w:pPr>
      <w:r>
        <w:rPr>
          <w:rFonts w:ascii="Times New Roman"/>
          <w:b w:val="false"/>
          <w:i w:val="false"/>
          <w:color w:val="000000"/>
          <w:sz w:val="28"/>
        </w:rPr>
        <w:t xml:space="preserve">
      5. Сыныптауыштың объектісі дәрілік заттардың тіркеу деректемесінде көрсетілетін дәрілік заттардың сыртқы (тұтынушылық) қаптамалары туралы мәліметтер болып табылады. </w:t>
      </w:r>
    </w:p>
    <w:bookmarkEnd w:id="45"/>
    <w:bookmarkStart w:name="z51" w:id="46"/>
    <w:p>
      <w:pPr>
        <w:spacing w:after="0"/>
        <w:ind w:left="0"/>
        <w:jc w:val="both"/>
      </w:pPr>
      <w:r>
        <w:rPr>
          <w:rFonts w:ascii="Times New Roman"/>
          <w:b w:val="false"/>
          <w:i w:val="false"/>
          <w:color w:val="000000"/>
          <w:sz w:val="28"/>
        </w:rPr>
        <w:t>
      6. Сыныптауыш операторының әкімшімен өзара іс-қимылы олардың арасындағы шартқа (бұдан әрі – шарт) сәйкес жүзеге асырылады.</w:t>
      </w:r>
    </w:p>
    <w:bookmarkEnd w:id="46"/>
    <w:bookmarkStart w:name="z52" w:id="47"/>
    <w:p>
      <w:pPr>
        <w:spacing w:after="0"/>
        <w:ind w:left="0"/>
        <w:jc w:val="both"/>
      </w:pPr>
      <w:r>
        <w:rPr>
          <w:rFonts w:ascii="Times New Roman"/>
          <w:b w:val="false"/>
          <w:i w:val="false"/>
          <w:color w:val="000000"/>
          <w:sz w:val="28"/>
        </w:rPr>
        <w:t>
      7. Сыныптауыш операторы мен әкімшінің жауапкершілігі Одақтың құқығына жататын актілермен, сондай-ақ шартпен белгіленеді.</w:t>
      </w:r>
    </w:p>
    <w:bookmarkEnd w:id="47"/>
    <w:bookmarkStart w:name="z53" w:id="48"/>
    <w:p>
      <w:pPr>
        <w:spacing w:after="0"/>
        <w:ind w:left="0"/>
        <w:jc w:val="both"/>
      </w:pPr>
      <w:r>
        <w:rPr>
          <w:rFonts w:ascii="Times New Roman"/>
          <w:b w:val="false"/>
          <w:i w:val="false"/>
          <w:color w:val="000000"/>
          <w:sz w:val="28"/>
        </w:rPr>
        <w:t xml:space="preserve">
      8. Сыныптауышты сыртқы (тұтынушылық) толтыру Еуразиялық экономикалық комиссия Алқасының 2019 жылғы 15 қаңтардағы № 5 шешімі күшіне енгеннен кейін 1 рет орындалады. </w:t>
      </w:r>
    </w:p>
    <w:bookmarkEnd w:id="48"/>
    <w:bookmarkStart w:name="z54" w:id="49"/>
    <w:p>
      <w:pPr>
        <w:spacing w:after="0"/>
        <w:ind w:left="0"/>
        <w:jc w:val="both"/>
      </w:pPr>
      <w:r>
        <w:rPr>
          <w:rFonts w:ascii="Times New Roman"/>
          <w:b w:val="false"/>
          <w:i w:val="false"/>
          <w:color w:val="000000"/>
          <w:sz w:val="28"/>
        </w:rPr>
        <w:t>
      9. Сыныптауышты сыртқы (тұтынушылық) толтыру бойынша іс-шаралардың орындалу мерзімі шарттың талаптарымен белгіленеді.</w:t>
      </w:r>
    </w:p>
    <w:bookmarkEnd w:id="49"/>
    <w:bookmarkStart w:name="z55" w:id="50"/>
    <w:p>
      <w:pPr>
        <w:spacing w:after="0"/>
        <w:ind w:left="0"/>
        <w:jc w:val="both"/>
      </w:pPr>
      <w:r>
        <w:rPr>
          <w:rFonts w:ascii="Times New Roman"/>
          <w:b w:val="false"/>
          <w:i w:val="false"/>
          <w:color w:val="000000"/>
          <w:sz w:val="28"/>
        </w:rPr>
        <w:t>
      10. Сыныптауышты сыртқы (тұтынушылық) толтыруға арналған мәліметтерді сыныптауыш операторы әкімшіге осы Тәртіптің 18 – 25-тармақтарына сәйкес жібереді.</w:t>
      </w:r>
    </w:p>
    <w:bookmarkEnd w:id="50"/>
    <w:bookmarkStart w:name="z56" w:id="51"/>
    <w:p>
      <w:pPr>
        <w:spacing w:after="0"/>
        <w:ind w:left="0"/>
        <w:jc w:val="both"/>
      </w:pPr>
      <w:r>
        <w:rPr>
          <w:rFonts w:ascii="Times New Roman"/>
          <w:b w:val="false"/>
          <w:i w:val="false"/>
          <w:color w:val="000000"/>
          <w:sz w:val="28"/>
        </w:rPr>
        <w:t>
      11. Одақтың тіркелген дәрілік заттардың бірыңғай тізіліміне енгізілген дәрілік препараттардың тіркеу куәліктері туралы мәліметтерді қалыптастыру үшін 5 жыл ішінде пайдаланылмаған сыныптауыш позициялары қолданыста емес деп (олардың қолданылуы аяқталатын күнді көрсете отырып) белгіленуі тиіс.</w:t>
      </w:r>
    </w:p>
    <w:bookmarkEnd w:id="51"/>
    <w:bookmarkStart w:name="z57" w:id="52"/>
    <w:p>
      <w:pPr>
        <w:spacing w:after="0"/>
        <w:ind w:left="0"/>
        <w:jc w:val="both"/>
      </w:pPr>
      <w:r>
        <w:rPr>
          <w:rFonts w:ascii="Times New Roman"/>
          <w:b w:val="false"/>
          <w:i w:val="false"/>
          <w:color w:val="000000"/>
          <w:sz w:val="28"/>
        </w:rPr>
        <w:t xml:space="preserve">
      12. Сыныптауышта қажетті мәліметтер болмаған жағдайда Одаққа мүше мемлекеттің уәкілетті органына (ұйымына) (бұдан әрі – уәкілетті орган (ұйым))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көзделген рәсімдерді орындау туралы өтініш беретін өтініш иесі ұсынылып отырған жаңа позицияның сипаттамасын еркін нысанда ұсынуы тиіс. Ұсынылатын жаңа позициялар туралы мәліметтерді дәрілік препаратты тіркеуді жүзеге асырған референтті мемлекеттің уәкілетті органдары (ұйымдары) сыныптауыш операторына жібереді. </w:t>
      </w:r>
    </w:p>
    <w:bookmarkEnd w:id="52"/>
    <w:bookmarkStart w:name="z58" w:id="53"/>
    <w:p>
      <w:pPr>
        <w:spacing w:after="0"/>
        <w:ind w:left="0"/>
        <w:jc w:val="both"/>
      </w:pPr>
      <w:r>
        <w:rPr>
          <w:rFonts w:ascii="Times New Roman"/>
          <w:b w:val="false"/>
          <w:i w:val="false"/>
          <w:color w:val="000000"/>
          <w:sz w:val="28"/>
        </w:rPr>
        <w:t>
      13. Уәкілетті органдар (ұйымдар) болып табылмайтын тұлғалардың позицияларды өзгерту мәселесі бойынша өтініштерін сыныптауыш операторына тікелей жіберуге рұқсат етілмейді.</w:t>
      </w:r>
    </w:p>
    <w:bookmarkEnd w:id="53"/>
    <w:bookmarkStart w:name="z59" w:id="54"/>
    <w:p>
      <w:pPr>
        <w:spacing w:after="0"/>
        <w:ind w:left="0"/>
        <w:jc w:val="both"/>
      </w:pPr>
      <w:r>
        <w:rPr>
          <w:rFonts w:ascii="Times New Roman"/>
          <w:b w:val="false"/>
          <w:i w:val="false"/>
          <w:color w:val="000000"/>
          <w:sz w:val="28"/>
        </w:rPr>
        <w:t xml:space="preserve">
      14. Сыныптауыштың жекелеген позицияларын қосу, өзгерту және алып тастау мүмкіндігі туралы шешімді уәкілетті органдар (ұйымдар) мен Комиссия қабылдайды. </w:t>
      </w:r>
    </w:p>
    <w:bookmarkEnd w:id="54"/>
    <w:bookmarkStart w:name="z60" w:id="55"/>
    <w:p>
      <w:pPr>
        <w:spacing w:after="0"/>
        <w:ind w:left="0"/>
        <w:jc w:val="both"/>
      </w:pPr>
      <w:r>
        <w:rPr>
          <w:rFonts w:ascii="Times New Roman"/>
          <w:b w:val="false"/>
          <w:i w:val="false"/>
          <w:color w:val="000000"/>
          <w:sz w:val="28"/>
        </w:rPr>
        <w:t>
      15. Сыныптауыш мәліметтерін өзекті етуді сыныптауыш операторы сыныптауыштың жаңа объектілерін анықтаған кезде және (немесе) сыныптауышқа бұрын енгізілген мәліметтерді өзгерту қажеттілігі кезінде айына кемінде 1 рет орындайды.</w:t>
      </w:r>
    </w:p>
    <w:bookmarkEnd w:id="55"/>
    <w:bookmarkStart w:name="z61" w:id="56"/>
    <w:p>
      <w:pPr>
        <w:spacing w:after="0"/>
        <w:ind w:left="0"/>
        <w:jc w:val="both"/>
      </w:pPr>
      <w:r>
        <w:rPr>
          <w:rFonts w:ascii="Times New Roman"/>
          <w:b w:val="false"/>
          <w:i w:val="false"/>
          <w:color w:val="000000"/>
          <w:sz w:val="28"/>
        </w:rPr>
        <w:t>
      16. Сыныптауышты пайдаланушыларды, сондай-ақ уәкілетті органдарды (ұйымдарды) сыныптауышқа енгізілген өзгерістер туралы хабардар ету өзгерістердің жариялануы фактісі бойынша Одақтың ақпараттық порталы құралдарымен жүзеге асырылады.</w:t>
      </w:r>
    </w:p>
    <w:bookmarkEnd w:id="56"/>
    <w:bookmarkStart w:name="z62" w:id="57"/>
    <w:p>
      <w:pPr>
        <w:spacing w:after="0"/>
        <w:ind w:left="0"/>
        <w:jc w:val="both"/>
      </w:pPr>
      <w:r>
        <w:rPr>
          <w:rFonts w:ascii="Times New Roman"/>
          <w:b w:val="false"/>
          <w:i w:val="false"/>
          <w:color w:val="000000"/>
          <w:sz w:val="28"/>
        </w:rPr>
        <w:t>
      17. Дәрілік заттардың сыртқы (тұтынушылық) қаптамалары түрлері атауларының жазылуын түзетуге байланысты өзгерістер және (немесе) сыныптау белгілерін қайта анықтау себепті позиция кодын өзгертуді көздемейтін өзге де өзгерістер техникалық деп есептеледі, оларды сыныптауыш операторы сәйкессіздікті анықтаған уәкілетті органның (ұйымның) өтініші бойынша енгізеді және осындай өтініш қабылданған күннен бастап 5 жұмыс күні ішінде осы Тәртіптің 18 – 25-тармақтарына сәйкес уәкілетті органдардың (ұйымдардың) және Комиссияның келісімінсіз әкімшіге жібереді.</w:t>
      </w:r>
    </w:p>
    <w:bookmarkEnd w:id="57"/>
    <w:bookmarkStart w:name="z63" w:id="58"/>
    <w:p>
      <w:pPr>
        <w:spacing w:after="0"/>
        <w:ind w:left="0"/>
        <w:jc w:val="left"/>
      </w:pPr>
      <w:r>
        <w:rPr>
          <w:rFonts w:ascii="Times New Roman"/>
          <w:b/>
          <w:i w:val="false"/>
          <w:color w:val="000000"/>
        </w:rPr>
        <w:t xml:space="preserve"> Мәліметтерді сыныптауыш операторынан әкімшіге тапсыру ережелері</w:t>
      </w:r>
    </w:p>
    <w:bookmarkEnd w:id="58"/>
    <w:bookmarkStart w:name="z64" w:id="59"/>
    <w:p>
      <w:pPr>
        <w:spacing w:after="0"/>
        <w:ind w:left="0"/>
        <w:jc w:val="both"/>
      </w:pPr>
      <w:r>
        <w:rPr>
          <w:rFonts w:ascii="Times New Roman"/>
          <w:b w:val="false"/>
          <w:i w:val="false"/>
          <w:color w:val="000000"/>
          <w:sz w:val="28"/>
        </w:rPr>
        <w:t>
      18. Сыныптауыштың, сондай-ақ дәрілік заттардыың қаптамаларын дайындау үшін пайдаланылған материалдар сыныптауышының (бұдан әрі – материалдар сыныптауышы) және дәрлік заттардың сыртқы (тұтынушылық) қаптамаларының негізгі түрлері анықтамалығының (бұдан әрі – анықтамалық) мәліметтерін сыныптауыш операторы Дәрілік заттардың сыртқы (тұтынушылық) қаптамалары түрлерінің сыныптауышы құрылымының сипаттамасына (Еуразиялық экономикалық комиссия Алқасының 2019 жылғы 15 қаңтардағы № 5 шешімімен бекітілген дәрілік заттардың сыртқы (тұтынушылық) қаптамаларының түрлерін сыныптауыш паспортына № 3 қосымша) (бұдан әрі – Сипаттама) сәйкес мынадай бір немесе бірнеше XML-құжат түрінде дайындайды және әкімшіге жібереді:</w:t>
      </w:r>
    </w:p>
    <w:bookmarkEnd w:id="59"/>
    <w:bookmarkStart w:name="z65" w:id="60"/>
    <w:p>
      <w:pPr>
        <w:spacing w:after="0"/>
        <w:ind w:left="0"/>
        <w:jc w:val="both"/>
      </w:pPr>
      <w:r>
        <w:rPr>
          <w:rFonts w:ascii="Times New Roman"/>
          <w:b w:val="false"/>
          <w:i w:val="false"/>
          <w:color w:val="000000"/>
          <w:sz w:val="28"/>
        </w:rPr>
        <w:t>
      а) Сипаттаманың 1-кестесіне сай құрылымға сәйкес қалыптастылған дәрілік заттардың сыртқы (тұтынушылық) қаптамаларының түрлері туралы мәліметтерді қамтитын файл;</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Сипаттаманың 2-кестесіне сай құрылымға сәйкес қалыптастырылған дәрілік заттардың қаптамаларын дайындау үшін пайдаланылған материалдар туралы мәліметтерді қамтитын файл;</w:t>
      </w:r>
    </w:p>
    <w:bookmarkStart w:name="z67" w:id="61"/>
    <w:p>
      <w:pPr>
        <w:spacing w:after="0"/>
        <w:ind w:left="0"/>
        <w:jc w:val="both"/>
      </w:pPr>
      <w:r>
        <w:rPr>
          <w:rFonts w:ascii="Times New Roman"/>
          <w:b w:val="false"/>
          <w:i w:val="false"/>
          <w:color w:val="000000"/>
          <w:sz w:val="28"/>
        </w:rPr>
        <w:t>
      в) Сипаттаманың 3-кестесіне сай құрылымға сәйкес қалыптастырылған дәрілік заттардың сыртқы (тұтынушылық) қаптамаларының негізгі түрлері туралы мәліметтерді қамтитын файл.</w:t>
      </w:r>
    </w:p>
    <w:bookmarkEnd w:id="61"/>
    <w:bookmarkStart w:name="z68" w:id="62"/>
    <w:p>
      <w:pPr>
        <w:spacing w:after="0"/>
        <w:ind w:left="0"/>
        <w:jc w:val="both"/>
      </w:pPr>
      <w:r>
        <w:rPr>
          <w:rFonts w:ascii="Times New Roman"/>
          <w:b w:val="false"/>
          <w:i w:val="false"/>
          <w:color w:val="000000"/>
          <w:sz w:val="28"/>
        </w:rPr>
        <w:t>
      19. Осы Тәртіптің 18-тармағының "б" және "в" тармақшаларында көрсетілген файлдарды сыныптауыш операторы сыныптауышты сыртқы (тұтынушылық) толтыру үшін, сондай-ақ сыныптауыштың, материалдар сыныптауышының және анықтамалықтың нақтыланған мәліметтерінде өзгерістер болған жағдайда әкімшіге жібереді.</w:t>
      </w:r>
    </w:p>
    <w:bookmarkEnd w:id="62"/>
    <w:bookmarkStart w:name="z69" w:id="63"/>
    <w:p>
      <w:pPr>
        <w:spacing w:after="0"/>
        <w:ind w:left="0"/>
        <w:jc w:val="both"/>
      </w:pPr>
      <w:r>
        <w:rPr>
          <w:rFonts w:ascii="Times New Roman"/>
          <w:b w:val="false"/>
          <w:i w:val="false"/>
          <w:color w:val="000000"/>
          <w:sz w:val="28"/>
        </w:rPr>
        <w:t>
      20. Сыныптауышқа, материалдар сыныптауышына немесе анықтамалыққа жаңа позициялар қосылған жағдайда тиісті XML-құжатқа оның қолданыла бастайтын күнін көрсете отырып (қолданылуы аяқталатын күнді көрсетпей) жаңа позиция туралы мәліметтер енізілуі тиіс. Сыныптауыштың, материалдар сыныптауышының немесе анықтамалықтың қолданыстағы жаңа позициясы туралы мәліметтерді қалыптастыру кезінде оның коды Дәрілік заттардың сыртқы (тұтынушылық) қаптамаларының түрлерін сыныптауыш ақпаратын жүйелендіру және кодтау әдістемесінің (Еуразиялық экономикалық комиссия Алқасының 2019 жылғы 15 қаңтардағы № 5 шешімімен бекітілген дәрілік заттардың сыртқы (тұтынушылық) қаптамасының түрлерін сыныптауыш паспортына № 1 қосымша) ережелеріне сәйкес қалыптастырылады.</w:t>
      </w:r>
    </w:p>
    <w:bookmarkEnd w:id="63"/>
    <w:p>
      <w:pPr>
        <w:spacing w:after="0"/>
        <w:ind w:left="0"/>
        <w:jc w:val="both"/>
      </w:pPr>
      <w:r>
        <w:rPr>
          <w:rFonts w:ascii="Times New Roman"/>
          <w:b w:val="false"/>
          <w:i w:val="false"/>
          <w:color w:val="000000"/>
          <w:sz w:val="28"/>
        </w:rPr>
        <w:t>
      Сыныптауыш позицияларының кодтарын қалыптастыру үшін материалдар сыныптауышының және анықтамалықтың қолданыстан шығарылған позицияларының кодтарын пайдалануға жол берілмейді.</w:t>
      </w:r>
    </w:p>
    <w:bookmarkStart w:name="z70" w:id="64"/>
    <w:p>
      <w:pPr>
        <w:spacing w:after="0"/>
        <w:ind w:left="0"/>
        <w:jc w:val="both"/>
      </w:pPr>
      <w:r>
        <w:rPr>
          <w:rFonts w:ascii="Times New Roman"/>
          <w:b w:val="false"/>
          <w:i w:val="false"/>
          <w:color w:val="000000"/>
          <w:sz w:val="28"/>
        </w:rPr>
        <w:t>
      21. Сыныптауыштың, материалдар сыныптауышының немесе анықтамалықтың мәліметтеріне өзгерістер енгізу кезінде XML-құжатқа оның қолданылуы аяқталатын күнді көрсете отырып қолданыстағы позиция туралы мәліметтер, сондай-ақ оның қолданылуы басталатын күнді көрсете отырып (қолданылуы аяқталатын күнді көрсетпей) позицияның жаңа редакциясы енгізіледі.</w:t>
      </w:r>
    </w:p>
    <w:bookmarkEnd w:id="64"/>
    <w:bookmarkStart w:name="z71" w:id="65"/>
    <w:p>
      <w:pPr>
        <w:spacing w:after="0"/>
        <w:ind w:left="0"/>
        <w:jc w:val="both"/>
      </w:pPr>
      <w:r>
        <w:rPr>
          <w:rFonts w:ascii="Times New Roman"/>
          <w:b w:val="false"/>
          <w:i w:val="false"/>
          <w:color w:val="000000"/>
          <w:sz w:val="28"/>
        </w:rPr>
        <w:t>
      22. Сыныптауыштан, материалдар сыныптауышынан немесе анықтамалықтан мәліметтерді алып тастау қажет болған кезде XML-құжатқа оның қолданылуы аяқталатын күнді көрсете отырып қолданыстағы позиция туралы мәліметтер енгізіледі.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Сыныптауыш операторы осы Тәртіптің 18-тармағында көзделген сыныптауыштың, материалдар сыныптауышының немесе анықтамалықтың тапсыру кезінде нақтыланған өзекті мәліметтерін қамтитын құжаттарды әкімшіге жібереді.</w:t>
      </w:r>
    </w:p>
    <w:bookmarkStart w:name="z73" w:id="66"/>
    <w:p>
      <w:pPr>
        <w:spacing w:after="0"/>
        <w:ind w:left="0"/>
        <w:jc w:val="both"/>
      </w:pPr>
      <w:r>
        <w:rPr>
          <w:rFonts w:ascii="Times New Roman"/>
          <w:b w:val="false"/>
          <w:i w:val="false"/>
          <w:color w:val="000000"/>
          <w:sz w:val="28"/>
        </w:rPr>
        <w:t xml:space="preserve">
      24. Әкімші алынған мәліметтерді өңдеу хаттамасын орыс тілінде сыныптауыш операторына жіберу арқылы мәліметтерді алғанын және сәтті өңделгенін растайды. Қателер болмаған жағдайда әкімші ұсынылған мәліметтерді қабылдайды және оларды алған күннен бастап 3 жұмыс күнінен кешіктірмей Одақтың ақпараттық порталында жариялауды қамтамасыз етеді. </w:t>
      </w:r>
    </w:p>
    <w:bookmarkEnd w:id="66"/>
    <w:bookmarkStart w:name="z74" w:id="67"/>
    <w:p>
      <w:pPr>
        <w:spacing w:after="0"/>
        <w:ind w:left="0"/>
        <w:jc w:val="both"/>
      </w:pPr>
      <w:r>
        <w:rPr>
          <w:rFonts w:ascii="Times New Roman"/>
          <w:b w:val="false"/>
          <w:i w:val="false"/>
          <w:color w:val="000000"/>
          <w:sz w:val="28"/>
        </w:rPr>
        <w:t>
      25. Егер өңдеу хаттамасында қателер болған жағдайда, сыныптауыш операторы қателерді түзетеді және сыныптауыштың, материалдар сыныптауышының немесе анықтамалықтың мәліметтерін қамтитын құжаттарды әкімшіге тапсыру процесін қайталайды.</w:t>
      </w:r>
    </w:p>
    <w:bookmarkEnd w:id="67"/>
    <w:bookmarkStart w:name="z75" w:id="68"/>
    <w:p>
      <w:pPr>
        <w:spacing w:after="0"/>
        <w:ind w:left="0"/>
        <w:jc w:val="left"/>
      </w:pPr>
      <w:r>
        <w:rPr>
          <w:rFonts w:ascii="Times New Roman"/>
          <w:b/>
          <w:i w:val="false"/>
          <w:color w:val="000000"/>
        </w:rPr>
        <w:t xml:space="preserve"> V. Сыныптауышты жүргізуге қажетті іс-шаралар</w:t>
      </w:r>
    </w:p>
    <w:bookmarkEnd w:id="68"/>
    <w:bookmarkStart w:name="z76" w:id="69"/>
    <w:p>
      <w:pPr>
        <w:spacing w:after="0"/>
        <w:ind w:left="0"/>
        <w:jc w:val="left"/>
      </w:pPr>
      <w:r>
        <w:rPr>
          <w:rFonts w:ascii="Times New Roman"/>
          <w:b/>
          <w:i w:val="false"/>
          <w:color w:val="000000"/>
        </w:rPr>
        <w:t xml:space="preserve"> 1. Іс-шаралар тізбесі</w:t>
      </w:r>
    </w:p>
    <w:bookmarkEnd w:id="69"/>
    <w:bookmarkStart w:name="z77" w:id="70"/>
    <w:p>
      <w:pPr>
        <w:spacing w:after="0"/>
        <w:ind w:left="0"/>
        <w:jc w:val="both"/>
      </w:pPr>
      <w:r>
        <w:rPr>
          <w:rFonts w:ascii="Times New Roman"/>
          <w:b w:val="false"/>
          <w:i w:val="false"/>
          <w:color w:val="000000"/>
          <w:sz w:val="28"/>
        </w:rPr>
        <w:t>
      26. Сыныптауышты жүргізу үшін мынадай іс-шаралар іске асырылады:</w:t>
      </w:r>
    </w:p>
    <w:bookmarkEnd w:id="70"/>
    <w:bookmarkStart w:name="z78" w:id="71"/>
    <w:p>
      <w:pPr>
        <w:spacing w:after="0"/>
        <w:ind w:left="0"/>
        <w:jc w:val="both"/>
      </w:pPr>
      <w:r>
        <w:rPr>
          <w:rFonts w:ascii="Times New Roman"/>
          <w:b w:val="false"/>
          <w:i w:val="false"/>
          <w:color w:val="000000"/>
          <w:sz w:val="28"/>
        </w:rPr>
        <w:t>
      а) уәкілетті органдардың (ұйымдардың) Еуразиялық экономикалық комиссия Алқасының 2017 жылғы 19 қыркүйектегі № 121 шешімімен бекітілген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рәсімделетін сыныптауышқа жаңа позициялар қосуға немесе өзгерістер енгізуге өтініштер (бұдан әрі – өтініш) дайындауы;</w:t>
      </w:r>
    </w:p>
    <w:bookmarkEnd w:id="71"/>
    <w:bookmarkStart w:name="z79" w:id="72"/>
    <w:p>
      <w:pPr>
        <w:spacing w:after="0"/>
        <w:ind w:left="0"/>
        <w:jc w:val="both"/>
      </w:pPr>
      <w:r>
        <w:rPr>
          <w:rFonts w:ascii="Times New Roman"/>
          <w:b w:val="false"/>
          <w:i w:val="false"/>
          <w:color w:val="000000"/>
          <w:sz w:val="28"/>
        </w:rPr>
        <w:t>
      б) сыныптауыш операторының келіп түскен өтініштерді ескере отырып сыныптауыштың нақтыланған мәліметтерінің өзгерістер жобасын (бұдан әрі – өзгерістер жобасы) дайындауы;</w:t>
      </w:r>
    </w:p>
    <w:bookmarkEnd w:id="72"/>
    <w:bookmarkStart w:name="z80" w:id="73"/>
    <w:p>
      <w:pPr>
        <w:spacing w:after="0"/>
        <w:ind w:left="0"/>
        <w:jc w:val="both"/>
      </w:pPr>
      <w:r>
        <w:rPr>
          <w:rFonts w:ascii="Times New Roman"/>
          <w:b w:val="false"/>
          <w:i w:val="false"/>
          <w:color w:val="000000"/>
          <w:sz w:val="28"/>
        </w:rPr>
        <w:t>
      в) өзгерістер жобасын уәкілетті органдардың (ұйымдардың) және Комиссияның қарауы;</w:t>
      </w:r>
    </w:p>
    <w:bookmarkEnd w:id="73"/>
    <w:bookmarkStart w:name="z81" w:id="74"/>
    <w:p>
      <w:pPr>
        <w:spacing w:after="0"/>
        <w:ind w:left="0"/>
        <w:jc w:val="both"/>
      </w:pPr>
      <w:r>
        <w:rPr>
          <w:rFonts w:ascii="Times New Roman"/>
          <w:b w:val="false"/>
          <w:i w:val="false"/>
          <w:color w:val="000000"/>
          <w:sz w:val="28"/>
        </w:rPr>
        <w:t>
      г) келіспеушіліктерді реттеу;</w:t>
      </w:r>
    </w:p>
    <w:bookmarkEnd w:id="74"/>
    <w:bookmarkStart w:name="z82" w:id="75"/>
    <w:p>
      <w:pPr>
        <w:spacing w:after="0"/>
        <w:ind w:left="0"/>
        <w:jc w:val="both"/>
      </w:pPr>
      <w:r>
        <w:rPr>
          <w:rFonts w:ascii="Times New Roman"/>
          <w:b w:val="false"/>
          <w:i w:val="false"/>
          <w:color w:val="000000"/>
          <w:sz w:val="28"/>
        </w:rPr>
        <w:t>
      д) сыныптауыш операторының сыныптауыштың нақтыланған мәліметтеріне өзгерістер енгізуі.</w:t>
      </w:r>
    </w:p>
    <w:bookmarkEnd w:id="75"/>
    <w:bookmarkStart w:name="z83" w:id="76"/>
    <w:p>
      <w:pPr>
        <w:spacing w:after="0"/>
        <w:ind w:left="0"/>
        <w:jc w:val="left"/>
      </w:pPr>
      <w:r>
        <w:rPr>
          <w:rFonts w:ascii="Times New Roman"/>
          <w:b/>
          <w:i w:val="false"/>
          <w:color w:val="000000"/>
        </w:rPr>
        <w:t xml:space="preserve"> 2. Уәкілетті органдардың (ұйымдардың) өтініштерді дайындауы</w:t>
      </w:r>
    </w:p>
    <w:bookmarkEnd w:id="76"/>
    <w:bookmarkStart w:name="z84" w:id="77"/>
    <w:p>
      <w:pPr>
        <w:spacing w:after="0"/>
        <w:ind w:left="0"/>
        <w:jc w:val="both"/>
      </w:pPr>
      <w:r>
        <w:rPr>
          <w:rFonts w:ascii="Times New Roman"/>
          <w:b w:val="false"/>
          <w:i w:val="false"/>
          <w:color w:val="000000"/>
          <w:sz w:val="28"/>
        </w:rPr>
        <w:t>
      27.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берілген өтініштерді олар туралы мәліметтерді сыныптауышқа енгізу мақсатында сыныптауыштың жаңа объектілерін анықтау нысанасына талдауды өтініштерде референтті мемлекеттің уәкілетті органдары (ұйымдары) ретінде көрсетілген уәкілетті органдар (ұйымдар) жүргізеді.</w:t>
      </w:r>
    </w:p>
    <w:bookmarkEnd w:id="77"/>
    <w:bookmarkStart w:name="z85" w:id="78"/>
    <w:p>
      <w:pPr>
        <w:spacing w:after="0"/>
        <w:ind w:left="0"/>
        <w:jc w:val="both"/>
      </w:pPr>
      <w:r>
        <w:rPr>
          <w:rFonts w:ascii="Times New Roman"/>
          <w:b w:val="false"/>
          <w:i w:val="false"/>
          <w:color w:val="000000"/>
          <w:sz w:val="28"/>
        </w:rPr>
        <w:t>
      28. Сыныптауыштың жаңа объектілері, егер осы Тәртіптің 27-тармағында көрсетілген Ережелерде көзделген рәсімдерді орындау туралы тиісті өтініш алдын ала, бірақ мұндай рәсімдер аяқталғанға дейін 2 айдан кешіктірілмей мақұлданған (тіркеу деректемесін валидтеу орындалған) жағдайда өтінішке енгізіледі.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Қалыптастырылған өтінішті уәкілетті органдар (ұйымдар) сыныптауыш операторына ай сайын 20-сынан кешіктірмей тапсырады.</w:t>
      </w:r>
    </w:p>
    <w:bookmarkStart w:name="z87" w:id="79"/>
    <w:p>
      <w:pPr>
        <w:spacing w:after="0"/>
        <w:ind w:left="0"/>
        <w:jc w:val="left"/>
      </w:pPr>
      <w:r>
        <w:rPr>
          <w:rFonts w:ascii="Times New Roman"/>
          <w:b/>
          <w:i w:val="false"/>
          <w:color w:val="000000"/>
        </w:rPr>
        <w:t xml:space="preserve"> 3. Сыныптауыш операторының келіп түскен өтініштерді ескере отырып өзгерістер жобасын дайындауы</w:t>
      </w:r>
    </w:p>
    <w:bookmarkEnd w:id="79"/>
    <w:bookmarkStart w:name="z88" w:id="80"/>
    <w:p>
      <w:pPr>
        <w:spacing w:after="0"/>
        <w:ind w:left="0"/>
        <w:jc w:val="both"/>
      </w:pPr>
      <w:r>
        <w:rPr>
          <w:rFonts w:ascii="Times New Roman"/>
          <w:b w:val="false"/>
          <w:i w:val="false"/>
          <w:color w:val="000000"/>
          <w:sz w:val="28"/>
        </w:rPr>
        <w:t>
      30. Сыныптауыш операторы уәкілетті органдардан (ұйымдардан) алынған өтініштер негізінде осы Тәртіптің 26-тармағында көрсетілген Әдістемеге № 3 қосымшада көзделген нысанға сәйкес өзгерістер жобасын дайындайды.</w:t>
      </w:r>
    </w:p>
    <w:bookmarkEnd w:id="80"/>
    <w:bookmarkStart w:name="z89" w:id="81"/>
    <w:p>
      <w:pPr>
        <w:spacing w:after="0"/>
        <w:ind w:left="0"/>
        <w:jc w:val="both"/>
      </w:pPr>
      <w:r>
        <w:rPr>
          <w:rFonts w:ascii="Times New Roman"/>
          <w:b w:val="false"/>
          <w:i w:val="false"/>
          <w:color w:val="000000"/>
          <w:sz w:val="28"/>
        </w:rPr>
        <w:t>
      31. Сыныптауыш операторы ай сайын 25-сінен кешіктірмей өзгерістер жобасын уәкілетті органдарға (ұйымдарға) және Комиссияға ресми хатпен, сондай-ақ жұмыс тәртібінде уәкілетті органдардың (ұйымдардың) Комиссияға жолдаған хаттары негізінде Одаққа мүше мемлекеттердің дәрілік заттардың айналысы саласындағы уәкілетті органдарының (ұйымдарының) өкілдері жиналысының (бұдан әрі – жиналыс) хаттамасында белгіленген байланыс тұлғаларының электрондық пошта мекенжайларына жібереді.</w:t>
      </w:r>
    </w:p>
    <w:bookmarkEnd w:id="81"/>
    <w:bookmarkStart w:name="z90" w:id="82"/>
    <w:p>
      <w:pPr>
        <w:spacing w:after="0"/>
        <w:ind w:left="0"/>
        <w:jc w:val="both"/>
      </w:pPr>
      <w:r>
        <w:rPr>
          <w:rFonts w:ascii="Times New Roman"/>
          <w:b w:val="false"/>
          <w:i w:val="false"/>
          <w:color w:val="000000"/>
          <w:sz w:val="28"/>
        </w:rPr>
        <w:t>
      32. Дайындалған өзгерістер жобасын сыныптауыш операторы уәкілетті органдар (ұйымдар) мен Комиссияның қарауына ұсынады.</w:t>
      </w:r>
    </w:p>
    <w:bookmarkEnd w:id="82"/>
    <w:bookmarkStart w:name="z91" w:id="83"/>
    <w:p>
      <w:pPr>
        <w:spacing w:after="0"/>
        <w:ind w:left="0"/>
        <w:jc w:val="left"/>
      </w:pPr>
      <w:r>
        <w:rPr>
          <w:rFonts w:ascii="Times New Roman"/>
          <w:b/>
          <w:i w:val="false"/>
          <w:color w:val="000000"/>
        </w:rPr>
        <w:t xml:space="preserve"> 4. Өзгерістер жобасын уәкілетті органдардың (ұйымдардың) және Комиссияның қарауы</w:t>
      </w:r>
    </w:p>
    <w:bookmarkEnd w:id="83"/>
    <w:bookmarkStart w:name="z92" w:id="84"/>
    <w:p>
      <w:pPr>
        <w:spacing w:after="0"/>
        <w:ind w:left="0"/>
        <w:jc w:val="both"/>
      </w:pPr>
      <w:r>
        <w:rPr>
          <w:rFonts w:ascii="Times New Roman"/>
          <w:b w:val="false"/>
          <w:i w:val="false"/>
          <w:color w:val="000000"/>
          <w:sz w:val="28"/>
        </w:rPr>
        <w:t>
      33. Уәкілетті органдар (ұйымдар) мен Комиссия оны электрондық пошта арқылы алған күннен бастап күнтізбелік 30 күн ішінде өзгерістер жобасын қарауды қамтамасыз етеді.</w:t>
      </w:r>
    </w:p>
    <w:bookmarkEnd w:id="84"/>
    <w:bookmarkStart w:name="z93" w:id="85"/>
    <w:p>
      <w:pPr>
        <w:spacing w:after="0"/>
        <w:ind w:left="0"/>
        <w:jc w:val="both"/>
      </w:pPr>
      <w:r>
        <w:rPr>
          <w:rFonts w:ascii="Times New Roman"/>
          <w:b w:val="false"/>
          <w:i w:val="false"/>
          <w:color w:val="000000"/>
          <w:sz w:val="28"/>
        </w:rPr>
        <w:t>
      34. Қарсылық болған жағдайда уәкілетті органдар (ұйымдар) сыныптауыш операторы мен Комиссияға өзгерістер жобасын қарау мерзімі ішінде тиісті ақпаратты ресми және жұмыс тәртібінде жиналыс хаттамасында белгіленген байланыс тұлғаларының электрондық пошта мекенжайына жібереді.</w:t>
      </w:r>
    </w:p>
    <w:bookmarkEnd w:id="85"/>
    <w:bookmarkStart w:name="z94" w:id="86"/>
    <w:p>
      <w:pPr>
        <w:spacing w:after="0"/>
        <w:ind w:left="0"/>
        <w:jc w:val="both"/>
      </w:pPr>
      <w:r>
        <w:rPr>
          <w:rFonts w:ascii="Times New Roman"/>
          <w:b w:val="false"/>
          <w:i w:val="false"/>
          <w:color w:val="000000"/>
          <w:sz w:val="28"/>
        </w:rPr>
        <w:t>
      35. Егер өзгерістер жобасын қарау мерзімі ішінде уәкілетті органдар (ұйымдар) мен Комиссиядан қарсылықтың болуы туралы ақпарат келіп түспеген жағдайда, өзгерістер жобасы келісілді деп есептеледі.</w:t>
      </w:r>
    </w:p>
    <w:bookmarkEnd w:id="86"/>
    <w:bookmarkStart w:name="z95" w:id="87"/>
    <w:p>
      <w:pPr>
        <w:spacing w:after="0"/>
        <w:ind w:left="0"/>
        <w:jc w:val="both"/>
      </w:pPr>
      <w:r>
        <w:rPr>
          <w:rFonts w:ascii="Times New Roman"/>
          <w:b w:val="false"/>
          <w:i w:val="false"/>
          <w:color w:val="000000"/>
          <w:sz w:val="28"/>
        </w:rPr>
        <w:t xml:space="preserve">
      36. Сыныптауыш операторы дайындаған өзгерістер жобасы оны уәкілетті органдардың (ұйымдардың) қарауы нәтижелері бойынша әкімшіге тапсырылады. Келіспеушіліктер болған кезде олар осы бөлімнің 5-бөлігіне сәйкес реттеуге жатады. </w:t>
      </w:r>
    </w:p>
    <w:bookmarkEnd w:id="8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Келіспеушіліктерді реттеу</w:t>
      </w:r>
    </w:p>
    <w:bookmarkStart w:name="z97" w:id="88"/>
    <w:p>
      <w:pPr>
        <w:spacing w:after="0"/>
        <w:ind w:left="0"/>
        <w:jc w:val="both"/>
      </w:pPr>
      <w:r>
        <w:rPr>
          <w:rFonts w:ascii="Times New Roman"/>
          <w:b w:val="false"/>
          <w:i w:val="false"/>
          <w:color w:val="000000"/>
          <w:sz w:val="28"/>
        </w:rPr>
        <w:t>
      37. Сыныптауыштың жекелеген позицияларына қатысты өзгерістер жобасына келіспеушіліктер жиналыста реттеуге жатады.</w:t>
      </w:r>
    </w:p>
    <w:bookmarkEnd w:id="88"/>
    <w:bookmarkStart w:name="z98" w:id="89"/>
    <w:p>
      <w:pPr>
        <w:spacing w:after="0"/>
        <w:ind w:left="0"/>
        <w:jc w:val="both"/>
      </w:pPr>
      <w:r>
        <w:rPr>
          <w:rFonts w:ascii="Times New Roman"/>
          <w:b w:val="false"/>
          <w:i w:val="false"/>
          <w:color w:val="000000"/>
          <w:sz w:val="28"/>
        </w:rPr>
        <w:t xml:space="preserve">
      38. Сыныптауыштың жекелеген позицияларына қатысты келіспеушіліктерді реттеу мақсатында жиналыс өткізуді Комиссияның Одақ шеңберінде дәрілік заттардың айналысын реттеу мәселелері құзыретіне кіретін департаменті ұйымдастырады. </w:t>
      </w:r>
    </w:p>
    <w:bookmarkEnd w:id="89"/>
    <w:bookmarkStart w:name="z99" w:id="90"/>
    <w:p>
      <w:pPr>
        <w:spacing w:after="0"/>
        <w:ind w:left="0"/>
        <w:jc w:val="both"/>
      </w:pPr>
      <w:r>
        <w:rPr>
          <w:rFonts w:ascii="Times New Roman"/>
          <w:b w:val="false"/>
          <w:i w:val="false"/>
          <w:color w:val="000000"/>
          <w:sz w:val="28"/>
        </w:rPr>
        <w:t>
      39. Жиналыс хаттамасын көшірмесін Комиссияның Одақ шеңберінде дәрілік заттардың айналысын реттеу мәселелері құзыретіне кіретін департаменті сыныптауыш операторына ресми түрде және жұмыс тәртібінде жиналыс хаттамасында көрсетілген электрондық пошта мекенжайына жібереді.</w:t>
      </w:r>
    </w:p>
    <w:bookmarkEnd w:id="90"/>
    <w:bookmarkStart w:name="z100" w:id="91"/>
    <w:p>
      <w:pPr>
        <w:spacing w:after="0"/>
        <w:ind w:left="0"/>
        <w:jc w:val="left"/>
      </w:pPr>
      <w:r>
        <w:rPr>
          <w:rFonts w:ascii="Times New Roman"/>
          <w:b/>
          <w:i w:val="false"/>
          <w:color w:val="000000"/>
        </w:rPr>
        <w:t xml:space="preserve"> 6. Сыныптауыш операторының сыныптауыштың нақтыланған мәліметтеріне өзгерістер енгізуі</w:t>
      </w:r>
    </w:p>
    <w:bookmarkEnd w:id="91"/>
    <w:bookmarkStart w:name="z101" w:id="92"/>
    <w:p>
      <w:pPr>
        <w:spacing w:after="0"/>
        <w:ind w:left="0"/>
        <w:jc w:val="both"/>
      </w:pPr>
      <w:r>
        <w:rPr>
          <w:rFonts w:ascii="Times New Roman"/>
          <w:b w:val="false"/>
          <w:i w:val="false"/>
          <w:color w:val="000000"/>
          <w:sz w:val="28"/>
        </w:rPr>
        <w:t>
      40. Сыныптауыш операторы өзгерістер жобасы бойынша қарсылық білдіру болмаған жағдайда оны қарау мерзімі ішінде не келіспеушіліктерді реттеуді тіркеген жиналыс хаттамасының көшірмесін алуы фактісі бойынша сыныптауышқа өзгерістер енгізеді.</w:t>
      </w:r>
    </w:p>
    <w:bookmarkEnd w:id="92"/>
    <w:bookmarkStart w:name="z102" w:id="93"/>
    <w:p>
      <w:pPr>
        <w:spacing w:after="0"/>
        <w:ind w:left="0"/>
        <w:jc w:val="both"/>
      </w:pPr>
      <w:r>
        <w:rPr>
          <w:rFonts w:ascii="Times New Roman"/>
          <w:b w:val="false"/>
          <w:i w:val="false"/>
          <w:color w:val="000000"/>
          <w:sz w:val="28"/>
        </w:rPr>
        <w:t>
      41. Сыныптауыш операторы осы Тәртіптің 18 – 25-тармақтарына сәйкес сыныптауышқа енгізілген өзгерістер туралы мәліметтерді өзгерістер жобасын қарау мерзімі аяқталған күннен бастап 10 жұмыс күні ішінде немесе келіспеушіліктерді реттеуді тіркеген жиналыс хаттамасының көшірмесін электрондық пошта арқылы алған күннен бастап 5 жұмыс күні ішінде Одақтың ақпараттық порталында жариялау үшін әкімшіге ұсынады.</w:t>
      </w:r>
    </w:p>
    <w:bookmarkEnd w:id="93"/>
    <w:bookmarkStart w:name="z103" w:id="94"/>
    <w:p>
      <w:pPr>
        <w:spacing w:after="0"/>
        <w:ind w:left="0"/>
        <w:jc w:val="both"/>
      </w:pPr>
      <w:r>
        <w:rPr>
          <w:rFonts w:ascii="Times New Roman"/>
          <w:b w:val="false"/>
          <w:i w:val="false"/>
          <w:color w:val="000000"/>
          <w:sz w:val="28"/>
        </w:rPr>
        <w:t>
      42. Одақтың ақпараттық порталында жарияланған өзектендрілген сыныптауыш іс-шаралардың орындалуы нәтижесі болып табылады.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(тұтынушылық) қаптамалары</w:t>
            </w:r>
            <w:r>
              <w:br/>
            </w:r>
            <w:r>
              <w:rPr>
                <w:rFonts w:ascii="Times New Roman"/>
                <w:b w:val="false"/>
                <w:i w:val="false"/>
                <w:color w:val="000000"/>
                <w:sz w:val="20"/>
              </w:rPr>
              <w:t>түрлері 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3 ҚОСЫМША</w:t>
            </w:r>
          </w:p>
        </w:tc>
      </w:tr>
    </w:tbl>
    <w:bookmarkStart w:name="z105" w:id="95"/>
    <w:p>
      <w:pPr>
        <w:spacing w:after="0"/>
        <w:ind w:left="0"/>
        <w:jc w:val="left"/>
      </w:pPr>
      <w:r>
        <w:rPr>
          <w:rFonts w:ascii="Times New Roman"/>
          <w:b/>
          <w:i w:val="false"/>
          <w:color w:val="000000"/>
        </w:rPr>
        <w:t xml:space="preserve"> Дәрілік заттардың сыртқы (тұтынушылық) қаптамалары түрлерінің сыныптауышы құрылымының СИПАТТАМАСЫ</w:t>
      </w:r>
    </w:p>
    <w:bookmarkEnd w:id="95"/>
    <w:bookmarkStart w:name="z106" w:id="96"/>
    <w:p>
      <w:pPr>
        <w:spacing w:after="0"/>
        <w:ind w:left="0"/>
        <w:jc w:val="both"/>
      </w:pPr>
      <w:r>
        <w:rPr>
          <w:rFonts w:ascii="Times New Roman"/>
          <w:b w:val="false"/>
          <w:i w:val="false"/>
          <w:color w:val="000000"/>
          <w:sz w:val="28"/>
        </w:rPr>
        <w:t>
      1. Осы сипаттама дәрілік заттардың сыртқы (тұтынушылық) қаптамалары түрлері сыныптауышының (бұдан әрі – сыныптауыш) құрылымына қойылатын талаптарды, соның ішінде сыныптауыштың деректемелік құрамы мен құрылымын, деректемелер мәндерінің шегін және оларды қалыптастыру ережелерін белгілейді.</w:t>
      </w:r>
    </w:p>
    <w:bookmarkEnd w:id="96"/>
    <w:bookmarkStart w:name="z107" w:id="97"/>
    <w:p>
      <w:pPr>
        <w:spacing w:after="0"/>
        <w:ind w:left="0"/>
        <w:jc w:val="both"/>
      </w:pPr>
      <w:r>
        <w:rPr>
          <w:rFonts w:ascii="Times New Roman"/>
          <w:b w:val="false"/>
          <w:i w:val="false"/>
          <w:color w:val="000000"/>
          <w:sz w:val="28"/>
        </w:rPr>
        <w:t>
      2. Дәрілік заттардың сыртқы (тұтынушылық) қаптамалары түрлері сыныптауышының, сондай-ақ дәрілік заттардың сыртқы (тұтынушылық) қаптамаларын дайындау үшін пайдаланылатын материалдар сыныптауышының және дәрілік заттардың сыртқы (тұтынушылық) қамтамаларының негізгі түрлері анықтамалығының құрылымы мен деректемелік құрамы мынадай өрістер (графалар) қалыптастырылатын 1 – 3-кестелерде берілген:</w:t>
      </w:r>
    </w:p>
    <w:bookmarkEnd w:id="97"/>
    <w:p>
      <w:pPr>
        <w:spacing w:after="0"/>
        <w:ind w:left="0"/>
        <w:jc w:val="both"/>
      </w:pPr>
      <w:r>
        <w:rPr>
          <w:rFonts w:ascii="Times New Roman"/>
          <w:b w:val="false"/>
          <w:i w:val="false"/>
          <w:color w:val="000000"/>
          <w:sz w:val="28"/>
        </w:rPr>
        <w:t>
      "деректеме мәндерінің саласы" – элементтің мән-мағынасын (семантикасын) түсіндіретін мәтін;</w:t>
      </w:r>
    </w:p>
    <w:p>
      <w:pPr>
        <w:spacing w:after="0"/>
        <w:ind w:left="0"/>
        <w:jc w:val="both"/>
      </w:pPr>
      <w:r>
        <w:rPr>
          <w:rFonts w:ascii="Times New Roman"/>
          <w:b w:val="false"/>
          <w:i w:val="false"/>
          <w:color w:val="000000"/>
          <w:sz w:val="28"/>
        </w:rPr>
        <w:t>
      "деректеме мәндерін қалыптастыру ережесі" – элементтің қолданылуын нақтылайтын, оны қалыптастыру (толтыру) ережелерін белгілейтін мәтін немесе элементтің ықтимал мәндерінің сөзбен берілген сипаттамасы;</w:t>
      </w:r>
    </w:p>
    <w:p>
      <w:pPr>
        <w:spacing w:after="0"/>
        <w:ind w:left="0"/>
        <w:jc w:val="both"/>
      </w:pPr>
      <w:r>
        <w:rPr>
          <w:rFonts w:ascii="Times New Roman"/>
          <w:b w:val="false"/>
          <w:i w:val="false"/>
          <w:color w:val="000000"/>
          <w:sz w:val="28"/>
        </w:rPr>
        <w:t>
      "көптік" – деректеменің көптігі: деректеменің міндеттілігі (опционалдылығы) және ықтимал қайталану саны.</w:t>
      </w:r>
    </w:p>
    <w:bookmarkStart w:name="z108" w:id="98"/>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9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артық емес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(m &gt; 1) артық емес қайталануы мүмкін.</w:t>
      </w:r>
    </w:p>
    <w:bookmarkStart w:name="z109" w:id="99"/>
    <w:p>
      <w:pPr>
        <w:spacing w:after="0"/>
        <w:ind w:left="0"/>
        <w:jc w:val="both"/>
      </w:pPr>
      <w:r>
        <w:rPr>
          <w:rFonts w:ascii="Times New Roman"/>
          <w:b w:val="false"/>
          <w:i w:val="false"/>
          <w:color w:val="000000"/>
          <w:sz w:val="28"/>
        </w:rPr>
        <w:t>
      1-кесте</w:t>
      </w:r>
    </w:p>
    <w:bookmarkEnd w:id="99"/>
    <w:bookmarkStart w:name="z110" w:id="100"/>
    <w:p>
      <w:pPr>
        <w:spacing w:after="0"/>
        <w:ind w:left="0"/>
        <w:jc w:val="left"/>
      </w:pPr>
      <w:r>
        <w:rPr>
          <w:rFonts w:ascii="Times New Roman"/>
          <w:b/>
          <w:i w:val="false"/>
          <w:color w:val="000000"/>
        </w:rPr>
        <w:t xml:space="preserve"> Дәрілік заттардың сыртқы (тұтынушылық) қаптамалары түрлері сыныптауышының құрылымы мен деректемелік құрамы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сыртқы (тұтынушылық) қаптамасы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сыртқы (тұтынушылық) қаптамасы түрінің технологиялық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сыртқы (тұтынушылық) қаптамалары түрлері сыныптауышының паспортына № 1 қосымшаға сәйкес кодтау әдісін пайдалана 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сыртқы (тұтынушылық) қаптамасы түрінің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сыртқы (тұтынушылық) қаптамаларының түрлерін сыныптауыш паспортына № 1 қосымшаға сәйкес кодтау әдісін пайдалана 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заттың сыртқы (тұтынушылық) қаптамасы түрінің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01"/>
    <w:p>
      <w:pPr>
        <w:spacing w:after="0"/>
        <w:ind w:left="0"/>
        <w:jc w:val="both"/>
      </w:pPr>
      <w:r>
        <w:rPr>
          <w:rFonts w:ascii="Times New Roman"/>
          <w:b w:val="false"/>
          <w:i w:val="false"/>
          <w:color w:val="000000"/>
          <w:sz w:val="28"/>
        </w:rPr>
        <w:t>
      2-кесте</w:t>
      </w:r>
    </w:p>
    <w:bookmarkEnd w:id="101"/>
    <w:bookmarkStart w:name="z112" w:id="102"/>
    <w:p>
      <w:pPr>
        <w:spacing w:after="0"/>
        <w:ind w:left="0"/>
        <w:jc w:val="left"/>
      </w:pPr>
      <w:r>
        <w:rPr>
          <w:rFonts w:ascii="Times New Roman"/>
          <w:b/>
          <w:i w:val="false"/>
          <w:color w:val="000000"/>
        </w:rPr>
        <w:t xml:space="preserve"> Дәрілік заттардың сыртқы (тұтынушылық) қаптамаларын дайындау үшін пайдаланылатын материалдар сыныптауышының құрылымы мен деректемелік құрамы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сыртқы (тұтынушылық) қаптамасын дайындау үшін пайдаланылатын материал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сыртқы (тұтынушылық) қаптамасын дайындау үшін пайдаланылатын материалдың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сыртқы (тұтынушылық) қаптамалары түрлері сыныптауышының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сыртқы (тұтынушылық) қаптамасын дайындау үшін пайдаланылатын материалдың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Материалдар комбинацияның құрамына енетін материал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сыртқы (тұтынушылық) қаптамалары түрлері сыныптауышының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 w:id="103"/>
    <w:p>
      <w:pPr>
        <w:spacing w:after="0"/>
        <w:ind w:left="0"/>
        <w:jc w:val="both"/>
      </w:pPr>
      <w:r>
        <w:rPr>
          <w:rFonts w:ascii="Times New Roman"/>
          <w:b w:val="false"/>
          <w:i w:val="false"/>
          <w:color w:val="000000"/>
          <w:sz w:val="28"/>
        </w:rPr>
        <w:t>
      3-кесте</w:t>
      </w:r>
    </w:p>
    <w:bookmarkEnd w:id="103"/>
    <w:bookmarkStart w:name="z114" w:id="104"/>
    <w:p>
      <w:pPr>
        <w:spacing w:after="0"/>
        <w:ind w:left="0"/>
        <w:jc w:val="left"/>
      </w:pPr>
      <w:r>
        <w:rPr>
          <w:rFonts w:ascii="Times New Roman"/>
          <w:b/>
          <w:i w:val="false"/>
          <w:color w:val="000000"/>
        </w:rPr>
        <w:t xml:space="preserve"> Дәрілік заттардың сыртқы (тұтынушылық) қаптамаларының негізгі түрлері сыныптауышының мен деректемелік құрамы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сыртқы (тұтынушылық) қаптамасының негізгі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сыртқы (тұтынушылық) қаптамасы негізгі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сыртқы (тұтынушылық) қаптамалары түрлері сыныптауышының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сыртқы (тұтынушылық) қаптамасы негізгі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