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1912" w14:textId="4871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жылғы 1 қазанда қол қойылған 2014 жылғы 29 мамырдағы Еуразиялық экономикалық одақ туралы шартқа өзгерістер енгізу туралы, сондай-ақ жекелеген халықаралық шарттардың қолданысын өзгерту және тоқтату туралы хаттаманың күшіне енуі үшін қажетті мемлекетішілік рәсімдерді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1 қазандағы № 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2019 жылғы 1 қазанда қол қойылған  2014 жылғы 29 мамырдағы Еуразиялық экономикалық одақ туралы шартқа өзгерістер енгізу туралы,  сондай-ақ жекелеген халықаралық шарттардың қолданысын өзгерту және тоқтату туралы хаттаманың күшіне енуі үшін қажетті мемлекетішілік рәсімдерді жүргізу кезінде оның 2020 жылғы 1 қаңтардан бастап күшіне енуі қажеттігін негізге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