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e172" w14:textId="7afe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20 желтоқсандағы № 30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 мынадай мазмұндағы 137 - 139-тармақтармен толықтырылсын: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"137. Алдын ала сақтандыру шығару тәртібін бекіту.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Трансшекаралық нарықтардағы бәсекелестіктің жай-күйі және олардағы бәсекелестіктің жалпы қағидалары бұзылуының жолын кесу жөнінде қабылданатын шаралар туралы есепті дайындау тәртібін бекіту.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Одақ туралы шарттың 76-бабының 3 – 5-тармақтарына сәйкес жол берілмейтін шаруашылық жүргізуші субъектілердің (нарық субъектісінің) келісімдер жасасу туралы, сондай-ақ оған қатысу туралы ерікті өтініші кезіндегі жауапкершіліктен босату тәртібін бекіту.".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бастап, бірақ ерте дегенде 2019 жылғы 1 қазанда қол қойылған 2014 жылғы 29 мамырдағы Еуразиялық экономикалық одақ туралы шартқа өзгерістер енгізу туралы хаттама күшіне енген күннен кейін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