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07c6" w14:textId="fb90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2014 жылғы 10 қазандағы № 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18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12-бабының 2-тармкағының 7-тармақшасына ж"не 20-тармағының 1-тармағына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10 қазандағы "Еуразиялық экономикалық одаққа мүше мемлекеттердің Еуразиялық экономикалық одақ бюджетіне үлестік жарналарының (шкаласының) мөлшерлері туралы" №79 шешімінің 1-тармағына мынадай өзгерістер енгізілсін: 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"2016 жылға арналған" деген сөздер "2020 жылға арналған" деген сөздермен ауыстырылсын;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– алтыншы абзацтар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"Армения Республикасы – 1,220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Республикасы – 4,560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– 7,055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 – 1,900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 – 85,265 пайыз.".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