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a67d" w14:textId="e44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мемлекеттердегі макроэкономикалық ахуал және орнықты экономикалық дамуды қамтамасыз ету жөніндегі ұсыныстар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 ақпандағы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мемлекеттердің үкіметтері, орталық (ұлттық) банктері Еуразиялық экономикалық комиссияның</w:t>
      </w:r>
      <w:r>
        <w:rPr>
          <w:rFonts w:ascii="Times New Roman"/>
          <w:b w:val="false"/>
          <w:i/>
          <w:color w:val="000000"/>
          <w:sz w:val="28"/>
        </w:rPr>
        <w:t xml:space="preserve">  "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мемлекеттердегі макроэкономикалық ахуал және орнықты экономикалық дамуды қамтамасыз ету жөніндегі ұсыныстар </w:t>
      </w:r>
      <w:r>
        <w:rPr>
          <w:rFonts w:ascii="Times New Roman"/>
          <w:b w:val="false"/>
          <w:i/>
          <w:color w:val="000000"/>
          <w:sz w:val="28"/>
        </w:rPr>
        <w:t>туралы" баян</w:t>
      </w:r>
      <w:r>
        <w:rPr>
          <w:rFonts w:ascii="Times New Roman"/>
          <w:b w:val="false"/>
          <w:i/>
          <w:color w:val="000000"/>
          <w:sz w:val="28"/>
        </w:rPr>
        <w:t xml:space="preserve">дамасын (ақпараттық материал ретінде қоса беріліп отыр) ескере отырып,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комиссияның Еуразиялық экономикалық одаққа мүше мемлекеттердегі макроэкономикалық тұрақтылықты қамтамасыз етуге арналған экономикалық шаралар жөніндегі ұсыныстарын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