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7fd8" w14:textId="5a37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интеграциялық процестерді одан әрі тереңдету туралы декларация жобасымен жұмыстың барысы туралы</w:t>
      </w:r>
    </w:p>
    <w:p>
      <w:pPr>
        <w:spacing w:after="0"/>
        <w:ind w:left="0"/>
        <w:jc w:val="both"/>
      </w:pPr>
      <w:r>
        <w:rPr>
          <w:rFonts w:ascii="Times New Roman"/>
          <w:b w:val="false"/>
          <w:i w:val="false"/>
          <w:color w:val="000000"/>
          <w:sz w:val="28"/>
        </w:rPr>
        <w:t>Еуразиялық экономикалық комиссия Кеңесінің 2018 жылғы 22 қазандағы № 30 өкімі</w:t>
      </w:r>
    </w:p>
    <w:p>
      <w:pPr>
        <w:spacing w:after="0"/>
        <w:ind w:left="0"/>
        <w:jc w:val="both"/>
      </w:pPr>
      <w:bookmarkStart w:name="z0" w:id="0"/>
      <w:r>
        <w:rPr>
          <w:rFonts w:ascii="Times New Roman"/>
          <w:b w:val="false"/>
          <w:i w:val="false"/>
          <w:color w:val="000000"/>
          <w:sz w:val="28"/>
        </w:rPr>
        <w:t xml:space="preserve">
      Жоғары Еуразиялық Экономикалық  кеңестің 2018 жылғы 14 мамырдағы № 12 </w:t>
      </w:r>
      <w:r>
        <w:rPr>
          <w:rFonts w:ascii="Times New Roman"/>
          <w:b w:val="false"/>
          <w:i w:val="false"/>
          <w:color w:val="000000"/>
          <w:sz w:val="28"/>
        </w:rPr>
        <w:t>шешімін</w:t>
      </w:r>
      <w:r>
        <w:rPr>
          <w:rFonts w:ascii="Times New Roman"/>
          <w:b w:val="false"/>
          <w:i w:val="false"/>
          <w:color w:val="000000"/>
          <w:sz w:val="28"/>
        </w:rPr>
        <w:t xml:space="preserve"> орындау үшін Еуразиялық экономикалық комиссияның Еуразиялық экономикалық одақ шеңберіндегі интеграциялық процестерді одан әрі тереңдету туралы декларация жобасымен жұмыстың барысы туралы ақпаратын назарға ала отырып:</w:t>
      </w:r>
    </w:p>
    <w:bookmarkEnd w:id="0"/>
    <w:bookmarkStart w:name="z1" w:id="1"/>
    <w:p>
      <w:pPr>
        <w:spacing w:after="0"/>
        <w:ind w:left="0"/>
        <w:jc w:val="both"/>
      </w:pPr>
      <w:r>
        <w:rPr>
          <w:rFonts w:ascii="Times New Roman"/>
          <w:b w:val="false"/>
          <w:i w:val="false"/>
          <w:color w:val="000000"/>
          <w:sz w:val="28"/>
        </w:rPr>
        <w:t xml:space="preserve">
      1. Еуразиялық экономикалық комиссия Еуразиялық экономикалық одаққа мүше мемлекеттердің  үкіметтерімен бірлесіп, Еуразиялық экономикалық одақ шеңберіндегі интеграциялық процестерді одан әрі тереңдету туралы декларация жобасын Жоғары Еуразиялық экономикалық кеңестің кезекті отырысында қарау үшін белгіленген тәртіппен ұсынсын. </w:t>
      </w:r>
    </w:p>
    <w:bookmarkEnd w:id="1"/>
    <w:bookmarkStart w:name="z2" w:id="2"/>
    <w:p>
      <w:pPr>
        <w:spacing w:after="0"/>
        <w:ind w:left="0"/>
        <w:jc w:val="both"/>
      </w:pPr>
      <w:r>
        <w:rPr>
          <w:rFonts w:ascii="Times New Roman"/>
          <w:b w:val="false"/>
          <w:i w:val="false"/>
          <w:color w:val="000000"/>
          <w:sz w:val="28"/>
        </w:rPr>
        <w:t>
      2.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