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44b4" w14:textId="23e4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Ветеринариялық бақылауға (қадағалауға) жататын тауарларға қойылатын бірыңғай ветеринариялық (ветеринариялық-санитариялық) талаптарға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18 желтоқсандағы № 205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22-тармағына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Кеден одағы Комиссиясының 2010 жылғы 18 маусымдағы № 317 шешімімен бекітілген Ветеринариялық бақылауға (қадағалауға) жататын тауарларға қойылатын бірыңғай ветеринариялық (ветеринариялық-санитариялық) талаптарға өзгеріс енгізілсін.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бақылауға (қадағалауға) жататын тауарларға қойылатын бірыңғай ветеринариялық (ветеринариялық-санитариялық) талаптарға енгізілетін ӨЗГЕРІС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46-тараумен толықтырылсын: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"46-тарау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Үй қояндарының ұрығын Еуразиялық экономикалық одақтың кедендік аумағына әкелу және (немесе) мүше мемлекеттердің арасында өткізу кезіндегі ВЕТЕРИНАРИЯЛЫҚ ТАЛАПТАР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Соңғы 12 айдың ішінде ұрықты алу, оны зерттеу, өңдеу, консервациялау және сақтау үшін жағдайлары бар үй-жайларда үй қояндарының геморрагиялық ауруына қарсы егілмеген, дені сау жануарлардан алынған үй қояндарының ұрығын Еуразиялық экономикалық одақтың кедендік аумағына әкелуге және (немесе) мүше мемлекеттердің арасында өткізуге жол беріледі.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 қояндары – ұрық донорлары (бұдан әрі – донор үй қояндары) жануарлардың мынадай жұқпалы ауруларынан азат ұстау орындарынан шығады: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 қояндарының геморрагиялық ауруы – соңғы 12 ай ішінде, ол серологиялық зерттеудің нәтижелерімен расталады;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миксоматоз – соңғы 6 ай ішінде.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Донор үй қояндары экспорттаушы елдің ветеринариялық қызметі ветеринариялық-санитариялық шектеулер белгілемеген ұстау орындарынан шығады.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Донор үй қояндары ұрық алардың алдындағы 30 күннің ішінде аккредиттелген зертханада үй қояндарының геморрагиялық ауруына теріс нәтижелермен зерттелуге тиіс (ветеринариялық сертификатта зертхананың атауы, зерттеу күні және әдісі көрсетілуге тиіс).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Донор үй қояндары ұрық алынғанға дейін кемінде 30 күн бұрын табиғи ұрықтандыру үшін пайдаланылмауға және ондай мүмкіндікті болдырмайтын жағдайларда болуға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Денсаулығын растау үшін донор үй қояндары ұрықты алардың алдында міндетті термометриямен клиникалық қарап-тексеруден өтуге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Донор үй қояндарының ұрығында патогендік және токсикогендік микроорганизмдер болмауға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Ұрық МЭБ кодексінің ұсынымдарына сәйкес алынуға, сақталуға және тасымалдануға тиіс.".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