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35c0" w14:textId="7123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Тауарларға арналған декларацияны Еуразиялық экономикалық одақтың кедендік аумағында тауарларды қайта өңдеу шарттары туралы құжат ретінде пайдаланудың өзге жағдайлары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12 қарашадағы № 180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(бұдан әрі – Кодекс) 164-бабы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Тауарларға арналған декларация (бұдан әрі – ТД) Кодекстің 164-бабы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жағдайдан басқа мына: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Одақтың кедендік аумағында қайта өңдеу жөніндегі операцияларды кедендік аумақта қайта өңдеудің кедендік рәсіміне орналастырылатын және ТД-да көрсетілген шетелдік тауарлардың декларанты тікелей жүзеге асырған, бұл ретте мына шарттар сақталған: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ТД-да қайта өңделген өнімдерді алу үшін пайдаланылатын барлық шетелдік тауарлар туралы мәліметтер көрсетілген;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кеден органына ТД тапсырылған Одаққа мүше мемлекеттің (бұдан әрі – мүше мемлекет) заңнамасында жалпы кедендік құнның өзге шамасы айқындалмаған болса, ТД-да көрсетілген тауарлардың жалпы кедендік құнының шамасы 10 000 евроға балама сомадан аспайтын;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қайта өңделген өнімдердегі шетелдік тауарларды сәйкестендіру тәсілі ретінде Кодекстің 167-бабының екінші – бесінші абзацтарында белгіленген сәйкестендіру тәсілдерінің бірі пайдаланылған;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мұндай қорытынды беру кеден органына ТД тапсырылған мүше мемлекеттің заңнамасында көзделген болса, ТД-да мүше мемлекеттің уәкілетті органының (ұйымының) не тәуелсіз сараптамалық ұйымының сандық және (немесе) пайыздық мәнде қайта өңдеу өнімдерінің шығу нормалары туралы қорытындысы туралы мәліметтер көрсетілген;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олар туралы мәліметтер ТД-да көрсетілген шетелдік тауарлар аумағында кедендік аумақта қайта өңдеудің кедендік рәсіміне орналастырылатын мүше мемлекеттің уәкілетті органы Кодекстің 169-бабының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қайта өңдеу өнімдерінің стандартты шығу нормаларын белгілеген, бұл ретте мына шарттар сақталған: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ТД-да осындай стандартты нормаларды белгілейтін құжат туралы мәліметтер көрсетілген;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қайта өңделген өнімдердегі шетелдік тауарларды сәйкестендіру тәсілі ретінде Кодекстің </w:t>
      </w:r>
      <w:r>
        <w:rPr>
          <w:rFonts w:ascii="Times New Roman"/>
          <w:b w:val="false"/>
          <w:i w:val="false"/>
          <w:color w:val="000000"/>
          <w:sz w:val="28"/>
        </w:rPr>
        <w:t>167-бабының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– бесінші абзацтарында белгіленген тәсілдердің бірі пайдаланылған жағдайларда Еуразиялық экономикалық одақтың (бұдан әрі – Одақ) кедендік аумағында тауарларды қайта өңдеу шарттары туралы құжат ретінде пайдаланылады деп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1-тармағының ережелері Еуразиялық экономикалық одақтың кедендік аумағына әкелуге және (немесе) Еуразиялық экономикалық одақтың кедендік аумағынан әкетуге рұқсат беру тәртібі белгіленген тауарлар тізбесінің (Еуразиялық экономикалық комиссия Алқасының 2015 жылғы 21 сәуірдегі № 30 шешіміне </w:t>
      </w:r>
      <w:r>
        <w:rPr>
          <w:rFonts w:ascii="Times New Roman"/>
          <w:b w:val="false"/>
          <w:i w:val="false"/>
          <w:color w:val="000000"/>
          <w:sz w:val="28"/>
        </w:rPr>
        <w:t>№ 2 қосымша</w:t>
      </w:r>
      <w:r>
        <w:rPr>
          <w:rFonts w:ascii="Times New Roman"/>
          <w:b w:val="false"/>
          <w:i w:val="false"/>
          <w:color w:val="000000"/>
          <w:sz w:val="28"/>
        </w:rPr>
        <w:t>) 2.9 және 2.10-бөлімдеріне енгізілген тауарлар үшін қолданылмайды.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