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906c" w14:textId="30b9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квадрокоптерлерді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30 қазандағы № 172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Төрт винтті ұшу аппаратын білдіретін, фото- және бейне жабдықпен немесе навигациялық жүйелердің (GPS, ГЛОНАСС және басқалар) кіріктірілген қабылдағыштары бар өзге де жабдықпен жарақтандырылған не жарақтандырылмаған, оператор қашықтықтан жерде тұрып немесе басқа ұшу аппаратынан басқаратын, сондай-ақ әртүрлі мақсаттар үшін пайдаланылатын автоматты түрде ұшуға (автоматты ұшып шығу мен қону, ұшуды басқаруға араласусыз алдын ала бағдармаланған маршрут бойынша өту) қабілетті квадрокоптер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8802 тауар позициясында сыныпталады.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Төрт винтті ұшу аппаратын білдіретін, фото- және бейне жабдықпен немесе өзге де жабдықпен жарақтандырылмаған, оператор қашықтықтан басқаратын және көзбен шолып байқау арқылы бақыланатын, автоматты түрде ұшуға қабілетсіз, ойын-сауық үшін пайдаланылатын квадрокоптер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9503 00 тауар позициясында сыныпталады.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