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2474" w14:textId="8b12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бағалы аң терісінің және иленген немесе өңделген терілердің шикізатына қатысты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7 қыркүйектегі № 146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одақтың Бірыңғай кедендік тарифінің бағалы аң терісінің және иленген немесе өңделген терілердің шикізатына қатысты кедендік әкелу баждарының ставкалары (Еуразиялық экономикалық комиссия Кеңесінің 2012 жылғы 16 шілдедегі №54 шешіміне қосымша)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ескертулер мынадай мазмұндағы 22С ескертуімен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22С</w:t>
      </w:r>
      <w:r>
        <w:rPr>
          <w:rFonts w:ascii="Times New Roman"/>
          <w:b w:val="false"/>
          <w:i w:val="false"/>
          <w:color w:val="000000"/>
          <w:sz w:val="28"/>
        </w:rPr>
        <w:t>" кедендік әкелу бажының ставкасы кедендік құнның 0 (нөл) % мөлшерінде Еуразиялық экономикалық комиссия Алқасының 2018 жылғы 7 қыркүйектегі № 146 шешімі күшіне енген күннен бастап қоса алғанда 2020 жылғы 30 қыркүйекке дейінгі аралықта қолданылады.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Бірыңғайкедендік тарифінің кедендік әкелу баждарының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 (кедендік құннан пайызбен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мынадай тұқымды қозылар: астрахан, құйрықты, қаракөл, парсы тұқымдары және осыған ұқсас тұқымдар, сондай-ақ үнді, қытай, моңғол немесе тибет тұқымдары, тұтас, басы бар немесе басы жоқ, құйрығы немесе табандары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3(22C)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қарақошқыл түлкілер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қызыл түсті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көгілдір түсті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4301 60 009 0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суырлар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4301 80 501 0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сілеусіндер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4301 80 509 0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 тышқан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бұлғын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сусарлар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камшаттар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4301 80 705 0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 күзендер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4301 80 707 1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теңіз камшаттары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4301 80 707 9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4301 80 708 0     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 қояндар немесе ақ қояндар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құндыз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4301 80 709 3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ондатрлар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4301 80 709 4     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саз құндыздар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4301 80 709 5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тиіндердің, гренландия итбалықтарының немесе  айдарлы итбалықтардың балаларының терілері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4301 80 709 6     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тиіндердің және итбалықтардың  балаларының (гренландия итбалықтары мен айдарлы итбалықтарынан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4301 80 709 7     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4301 80 709 9     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4301 90 009 0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құндыз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ондатрлар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4302 19 301 0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қарақошқыл түсті түлкілер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4302 19 302 0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қызыл түсті түлкілер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4302 19 306 0     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көгілдір түсті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4302 19 307 0     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 түсті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4302 19 309 0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4302 19 350 0     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 қоян немесе ақ қоян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тиіндердің, гренландия итбалықтарының немесе айдарлы итбалықтардың балаларының терілері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4302 19 491 0     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тиіндердің және итбалықтардың  балаларының (гренландия итбалықтары мен айдарлы итбалықтарынан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4302 19 499 0     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4302 19 499 0     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4302 19 501 0     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теңіз камшаттары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4302 19 502 0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саз құндыз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4302 19 600 0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суырлар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4302 19 701 0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сілеусіндер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4302 19 709 0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4302 19 750 0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мынадай тұқымды қозылар: астрахан, құйрықты, қаракөл, парсы тұқымдары және осыған ұқсас тұқымдар, сондай-ақ үнді, қытай, моңғол немесе тибет тұқымдары, тұтас, бас бар немесе басы жоқ, құйрығы немесе табандары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4302 19 801 0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қой терісі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4302 19 802 0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тері масаты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4302 19 803 0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тон  тігуге арналған қой терісі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4302 19 804 0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қой терісі және үлбірлі тері тонға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4302 19 809 0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4302 19 951 0     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 тышқан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4302 19 952 0     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бұлғын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4302 19 953 0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сусарлар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4302 19 954 0     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камшаттар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302 19 955 0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 күзен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4302 19 956 0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4302 19 957 0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4302 19 958 0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4302 19 959 0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4302 20 001 0     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қарақошқыл және қызыл түсті түлкілер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4302 20 003 0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4302 20 009 0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4302 30 100 0     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тілімдері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4302 30 250 0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 қоян немесе ақ қоян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мынадай тұқымды қозылар: астрахан, құйрықты, қаракөл, парсы тұқымдары және осыған ұқсас тұқымдар,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үнді, қытай, моңғол немесе тибет тұқымдары, тұтас, бас бар немесе басы жоқ, құйрығы немесе табандары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4302 30 410 0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ондатрлар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4302 30 451 0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қарақошқыл түсті түлкілер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4302 30 452 0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қызыл түсті түлкілер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4302 30 456 0     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көгілдір түсті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4302 30 457 0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 түсті 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4302 30 459 0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4302 30 510 0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тиіндердің, гренландия итбалықтарының немесе айдарлы итбалықтардың балаларының терілері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4302 30 551 0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тиіндердің және итбалықтардың  басқа балаларының (гренландия итбалықтары мен айдарлы итбалықтарынан басқа) терілері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4302 30 559 0     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4302 30 611 0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теңіз камшаттары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4302 30 612 0     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саз құндыз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4302 30 711 0     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сілеусіндер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4302 30 719 0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4302 30 951 0     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бұлғын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4302 30 952 0     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сусарлар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4302 30 953 0     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 тышқандар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30 954 0      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 кзендер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4302 30 955 0     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4302 30 956 0     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4302 30 957 0     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тиіндер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4302 30 959 0     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