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a69a" w14:textId="0dda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7 ақпандағы №25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28 тамыздағы № 144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93-бабына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одаққа мүше мемлекеттердің кеден органдарының ақпараттық жүйелерін Еуразиялық экономикалық одақтың кедендік аумағынан тауарлардың іс жүзінде әкетілуін растау бөлігінде пысықтау қажеттігіне байланысты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7 ақпандағы "Еуразиялық экономикалық одаққа мүше мемлекеттердің кеден органдарының Одақтың кедендік аумағынан тауарлардың іс жүзінде әкетілуін растау тәртібі туралы" № 25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2-тармағындағы және 3-тармағының бірінші абзацындағы "2018 жылғы 1 қыркүйектен" деген сөздер "2019 жылғы 1 ақпаннан" деген сөздермен ауыстырылсын.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2018 жылғы 1 қыркүйектен бастап пайда болатын құқықтық қатынастарда қолданылады.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