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c0f9" w14:textId="5b9c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17 сәуірдегі № 58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22 мамырдағы № 78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98 шешімімен бекітілген Еуразиялық экономикалық комиссияның Жұмыс регламентінің 120-тармағына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17 сәуірдегі "Тауардың сыныптамасы туралы алдын ала шешімнің нысанын, оны толтыру және осындай алдын ала шешімге өзгерістер (толықтырулар) енгізу тәртібін бекіту туралы" № 58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 ресми жарияланған күнінен бастап күнтізбелік 120 күн өткен соң күшіне енеді.".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