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094ae" w14:textId="42094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 автомобиль көлігімен әкелу болжанатын тауарлар туралы алдын ала ақпаратты ұсыну тәртібін бекіту туралы</w:t>
      </w:r>
    </w:p>
    <w:p>
      <w:pPr>
        <w:spacing w:after="0"/>
        <w:ind w:left="0"/>
        <w:jc w:val="both"/>
      </w:pPr>
      <w:r>
        <w:rPr>
          <w:rFonts w:ascii="Times New Roman"/>
          <w:b w:val="false"/>
          <w:i w:val="false"/>
          <w:color w:val="000000"/>
          <w:sz w:val="28"/>
        </w:rPr>
        <w:t>Еуразиялық экономикалық комиссия Алқасының 2018 жылғы 17 сәуірдегі № 56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11-бабы 15-тармағының </w:t>
      </w:r>
      <w:r>
        <w:rPr>
          <w:rFonts w:ascii="Times New Roman"/>
          <w:b w:val="false"/>
          <w:i w:val="false"/>
          <w:color w:val="000000"/>
          <w:sz w:val="28"/>
        </w:rPr>
        <w:t>9-тармақшасына</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Еуразиялық экономикалық одақтың кедендік аумағына автомобиль көлігімен әкелу болжанатын тауарлар туралы алдын ала ақпаратты ұсыну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Кеден одағы Комиссиясының 2011 жылғы 9 желтоқсандағы "Кеден одағының кедендік аумағына автомобиль көлігімен әкелінетін тауарлар туралы міндетті алдын ала ақпарат беруді енгізу туралы" № 899 шешімінің күші жойылды деп танылсын.</w:t>
      </w:r>
    </w:p>
    <w:bookmarkEnd w:id="0"/>
    <w:bookmarkStart w:name="z4" w:id="1"/>
    <w:p>
      <w:pPr>
        <w:spacing w:after="0"/>
        <w:ind w:left="0"/>
        <w:jc w:val="both"/>
      </w:pPr>
      <w:r>
        <w:rPr>
          <w:rFonts w:ascii="Times New Roman"/>
          <w:b w:val="false"/>
          <w:i w:val="false"/>
          <w:color w:val="000000"/>
          <w:sz w:val="28"/>
        </w:rPr>
        <w:t>
      3. Осы Шешім 2018 жылғы 1 қазаннан бастап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17 сәуірдегі</w:t>
            </w:r>
            <w:r>
              <w:br/>
            </w:r>
            <w:r>
              <w:rPr>
                <w:rFonts w:ascii="Times New Roman"/>
                <w:b w:val="false"/>
                <w:i w:val="false"/>
                <w:color w:val="000000"/>
                <w:sz w:val="20"/>
              </w:rPr>
              <w:t>№ 56 шешімімен</w:t>
            </w:r>
            <w:r>
              <w:br/>
            </w:r>
            <w:r>
              <w:rPr>
                <w:rFonts w:ascii="Times New Roman"/>
                <w:b w:val="false"/>
                <w:i w:val="false"/>
                <w:color w:val="000000"/>
                <w:sz w:val="20"/>
              </w:rPr>
              <w:t>БЕКІТІЛГЕН</w:t>
            </w:r>
          </w:p>
        </w:tc>
      </w:tr>
    </w:tbl>
    <w:bookmarkStart w:name="z6" w:id="2"/>
    <w:p>
      <w:pPr>
        <w:spacing w:after="0"/>
        <w:ind w:left="0"/>
        <w:jc w:val="left"/>
      </w:pPr>
      <w:r>
        <w:rPr>
          <w:rFonts w:ascii="Times New Roman"/>
          <w:b/>
          <w:i w:val="false"/>
          <w:color w:val="000000"/>
        </w:rPr>
        <w:t xml:space="preserve"> Еуразиялық экономикалық одақтың кедендік аумағына автомобиль көлігімен әкелу болжанатын тауарлар туралы алдын ала ақпаратты ұсыну</w:t>
      </w:r>
      <w:r>
        <w:br/>
      </w:r>
      <w:r>
        <w:rPr>
          <w:rFonts w:ascii="Times New Roman"/>
          <w:b/>
          <w:i w:val="false"/>
          <w:color w:val="000000"/>
        </w:rPr>
        <w:t>ТӘРТІБІ</w:t>
      </w:r>
    </w:p>
    <w:bookmarkEnd w:id="2"/>
    <w:bookmarkStart w:name="z7" w:id="3"/>
    <w:p>
      <w:pPr>
        <w:spacing w:after="0"/>
        <w:ind w:left="0"/>
        <w:jc w:val="both"/>
      </w:pPr>
      <w:r>
        <w:rPr>
          <w:rFonts w:ascii="Times New Roman"/>
          <w:b w:val="false"/>
          <w:i w:val="false"/>
          <w:color w:val="000000"/>
          <w:sz w:val="28"/>
        </w:rPr>
        <w:t>
      1. Осы Тәртіп Еуразиялық экономикалық одақтың кедендік аумағына автомобиль көлігімен әкелу болжанатын тауарлар туралы алдын ала ақпараттың құрамын (бұдан әрі тиісінше – алдын ала ақпарат, Одақ), осындай ақпаратты ұсынуға міндетті немесе құқылы адамдарды, оларды ұсыну мерзімдерін, сондай-ақ алдын ала ақпарат ұсынылмауы мүмкін жағдайларды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Тауарларды әкелуді жүзеге асыратын тасымалдаушы алдын ала ақпаратты осы Тәртіптің 5-тармағында көзделген мәліметтер көлемінде ұсынуға міндетті. Тасымалдаушының атынан алдын ала ақпаратты Еуразиялық экономикалық одақтың Кеден кодексінің (бұдан әрі – Кодекс) 88-бабының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тұлға ұсынуы мүмкін.</w:t>
      </w:r>
    </w:p>
    <w:bookmarkStart w:name="z9" w:id="4"/>
    <w:p>
      <w:pPr>
        <w:spacing w:after="0"/>
        <w:ind w:left="0"/>
        <w:jc w:val="both"/>
      </w:pPr>
      <w:r>
        <w:rPr>
          <w:rFonts w:ascii="Times New Roman"/>
          <w:b w:val="false"/>
          <w:i w:val="false"/>
          <w:color w:val="000000"/>
          <w:sz w:val="28"/>
        </w:rPr>
        <w:t>
      3. Осы Тәртіптің 7-тармағының "а" – "в" тармақшаларында көзделген мәліметтер көлеміндегі алдын ала ақпаратты тасымалдаушы немесе оның тапсырмасы бойынша әрекет ететін тұлға ұсынуға құқылы.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Тәртіптің 7-тармағының "г" – "ж" тармақшаларында көзделген мәліметтер көлеміндегі алдын ала ақпаратты Кодекстің 82-бабының </w:t>
      </w:r>
      <w:r>
        <w:rPr>
          <w:rFonts w:ascii="Times New Roman"/>
          <w:b w:val="false"/>
          <w:i w:val="false"/>
          <w:color w:val="000000"/>
          <w:sz w:val="28"/>
        </w:rPr>
        <w:t>4-тармағында</w:t>
      </w:r>
      <w:r>
        <w:rPr>
          <w:rFonts w:ascii="Times New Roman"/>
          <w:b w:val="false"/>
          <w:i w:val="false"/>
          <w:color w:val="000000"/>
          <w:sz w:val="28"/>
        </w:rPr>
        <w:t xml:space="preserve"> және </w:t>
      </w:r>
      <w:r>
        <w:rPr>
          <w:rFonts w:ascii="Times New Roman"/>
          <w:b w:val="false"/>
          <w:i w:val="false"/>
          <w:color w:val="000000"/>
          <w:sz w:val="28"/>
        </w:rPr>
        <w:t>83-бабында</w:t>
      </w:r>
      <w:r>
        <w:rPr>
          <w:rFonts w:ascii="Times New Roman"/>
          <w:b w:val="false"/>
          <w:i w:val="false"/>
          <w:color w:val="000000"/>
          <w:sz w:val="28"/>
        </w:rPr>
        <w:t xml:space="preserve"> көрсетілген тұлғалар ұсынуға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Кодекстің 11-бабы </w:t>
      </w:r>
      <w:r>
        <w:rPr>
          <w:rFonts w:ascii="Times New Roman"/>
          <w:b w:val="false"/>
          <w:i w:val="false"/>
          <w:color w:val="000000"/>
          <w:sz w:val="28"/>
        </w:rPr>
        <w:t>3-тармағының</w:t>
      </w:r>
      <w:r>
        <w:rPr>
          <w:rFonts w:ascii="Times New Roman"/>
          <w:b w:val="false"/>
          <w:i w:val="false"/>
          <w:color w:val="000000"/>
          <w:sz w:val="28"/>
        </w:rPr>
        <w:t xml:space="preserve"> екінші абзацына сәйкес кеден органдары осы Тәртіптің 7-тармағында айқындалған құрамдағы алдын ала ақпаратты ұсынуды осы тармақтың бірінші және екінші абзацтарында көрсетілген тұлғалардан талап етуге құқылы емес.</w:t>
      </w:r>
    </w:p>
    <w:bookmarkStart w:name="z12" w:id="5"/>
    <w:p>
      <w:pPr>
        <w:spacing w:after="0"/>
        <w:ind w:left="0"/>
        <w:jc w:val="both"/>
      </w:pPr>
      <w:r>
        <w:rPr>
          <w:rFonts w:ascii="Times New Roman"/>
          <w:b w:val="false"/>
          <w:i w:val="false"/>
          <w:color w:val="000000"/>
          <w:sz w:val="28"/>
        </w:rPr>
        <w:t>
      4. Алдын ала ақпарат Одақтың кедендік аумағына тауарларды әкелгенге дейін 2 сағаттан кешіктірмей ұсынылады.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Кодекстің 11-бабы 2-тармағының </w:t>
      </w:r>
      <w:r>
        <w:rPr>
          <w:rFonts w:ascii="Times New Roman"/>
          <w:b w:val="false"/>
          <w:i w:val="false"/>
          <w:color w:val="000000"/>
          <w:sz w:val="28"/>
        </w:rPr>
        <w:t>1-тармақшасында</w:t>
      </w:r>
      <w:r>
        <w:rPr>
          <w:rFonts w:ascii="Times New Roman"/>
          <w:b w:val="false"/>
          <w:i w:val="false"/>
          <w:color w:val="000000"/>
          <w:sz w:val="28"/>
        </w:rPr>
        <w:t xml:space="preserve"> көзделген мақсаттарда ұсынылатын алдын ала ақпарат мынадай мәліметтерді қамтиды:</w:t>
      </w:r>
    </w:p>
    <w:bookmarkStart w:name="z14" w:id="6"/>
    <w:p>
      <w:pPr>
        <w:spacing w:after="0"/>
        <w:ind w:left="0"/>
        <w:jc w:val="both"/>
      </w:pPr>
      <w:r>
        <w:rPr>
          <w:rFonts w:ascii="Times New Roman"/>
          <w:b w:val="false"/>
          <w:i w:val="false"/>
          <w:color w:val="000000"/>
          <w:sz w:val="28"/>
        </w:rPr>
        <w:t>
      а) алдын ала ақпаратты ұсынған тұлға туралы мәліметтер (мұндай ақпаратты тасымалдаушының тапсырмасы бойынша әрекет ететін тұлға ұсынған жағдайда) (заңды тұлғаның, заңды тұлға болып табылмайтын ұйымның толық немесе қысқаша (қысқартылған) атауы не жеке тұлғаның тегі, аты, әкесінің аты (бар болса), мекенжайы);</w:t>
      </w:r>
    </w:p>
    <w:bookmarkEnd w:id="6"/>
    <w:bookmarkStart w:name="z15" w:id="7"/>
    <w:p>
      <w:pPr>
        <w:spacing w:after="0"/>
        <w:ind w:left="0"/>
        <w:jc w:val="both"/>
      </w:pPr>
      <w:r>
        <w:rPr>
          <w:rFonts w:ascii="Times New Roman"/>
          <w:b w:val="false"/>
          <w:i w:val="false"/>
          <w:color w:val="000000"/>
          <w:sz w:val="28"/>
        </w:rPr>
        <w:t>
      б) заңды тұлғаны кедендік өкілдер тізіліміне енгізілгенін растайтын құжаттың нөмірі (алдын ала ақпаратты кеден өкілі ұсынған жағдайда);</w:t>
      </w:r>
    </w:p>
    <w:bookmarkEnd w:id="7"/>
    <w:bookmarkStart w:name="z16" w:id="8"/>
    <w:p>
      <w:pPr>
        <w:spacing w:after="0"/>
        <w:ind w:left="0"/>
        <w:jc w:val="both"/>
      </w:pPr>
      <w:r>
        <w:rPr>
          <w:rFonts w:ascii="Times New Roman"/>
          <w:b w:val="false"/>
          <w:i w:val="false"/>
          <w:color w:val="000000"/>
          <w:sz w:val="28"/>
        </w:rPr>
        <w:t>
      в) тауарларды тасымалдаушы туралы мәліметтер (заңды тұлғаның, заңды тұлға болып табылмайтын ұйымның толық немесе қысқаша (қысқартылған) атауы не жеке тұлғаның тегі, аты, әкесінің аты (бар болса), мекенжайы);</w:t>
      </w:r>
    </w:p>
    <w:bookmarkEnd w:id="8"/>
    <w:bookmarkStart w:name="z17" w:id="9"/>
    <w:p>
      <w:pPr>
        <w:spacing w:after="0"/>
        <w:ind w:left="0"/>
        <w:jc w:val="both"/>
      </w:pPr>
      <w:r>
        <w:rPr>
          <w:rFonts w:ascii="Times New Roman"/>
          <w:b w:val="false"/>
          <w:i w:val="false"/>
          <w:color w:val="000000"/>
          <w:sz w:val="28"/>
        </w:rPr>
        <w:t>
      г) көлік құралының (тартқыштың) тіркеу нөмірі, тіркелген елі, маркасы, сәйкестендіру нөмірі (VIN) (не кузовының, шассиінің (рамасының) нөмірі);</w:t>
      </w:r>
    </w:p>
    <w:bookmarkEnd w:id="9"/>
    <w:bookmarkStart w:name="z18" w:id="10"/>
    <w:p>
      <w:pPr>
        <w:spacing w:after="0"/>
        <w:ind w:left="0"/>
        <w:jc w:val="both"/>
      </w:pPr>
      <w:r>
        <w:rPr>
          <w:rFonts w:ascii="Times New Roman"/>
          <w:b w:val="false"/>
          <w:i w:val="false"/>
          <w:color w:val="000000"/>
          <w:sz w:val="28"/>
        </w:rPr>
        <w:t>
      д) тіркеменің (тіркемелердің) және (немесе) жартылай тіркеменің тіркеу нөмірі, тіркелген елі, маркасы, сәйкестендіру нөмірі (VIN) (не кузовының, шассиінің (рамасының) нөмірі);</w:t>
      </w:r>
    </w:p>
    <w:bookmarkEnd w:id="10"/>
    <w:bookmarkStart w:name="z19" w:id="11"/>
    <w:p>
      <w:pPr>
        <w:spacing w:after="0"/>
        <w:ind w:left="0"/>
        <w:jc w:val="both"/>
      </w:pPr>
      <w:r>
        <w:rPr>
          <w:rFonts w:ascii="Times New Roman"/>
          <w:b w:val="false"/>
          <w:i w:val="false"/>
          <w:color w:val="000000"/>
          <w:sz w:val="28"/>
        </w:rPr>
        <w:t>
      е) тауарларды жіберген ел және межелі ел;</w:t>
      </w:r>
    </w:p>
    <w:bookmarkEnd w:id="11"/>
    <w:bookmarkStart w:name="z20" w:id="12"/>
    <w:p>
      <w:pPr>
        <w:spacing w:after="0"/>
        <w:ind w:left="0"/>
        <w:jc w:val="both"/>
      </w:pPr>
      <w:r>
        <w:rPr>
          <w:rFonts w:ascii="Times New Roman"/>
          <w:b w:val="false"/>
          <w:i w:val="false"/>
          <w:color w:val="000000"/>
          <w:sz w:val="28"/>
        </w:rPr>
        <w:t>
      ж) тауарларды жіберуші және алушы туралы мәліметтер;</w:t>
      </w:r>
    </w:p>
    <w:bookmarkEnd w:id="12"/>
    <w:bookmarkStart w:name="z21" w:id="13"/>
    <w:p>
      <w:pPr>
        <w:spacing w:after="0"/>
        <w:ind w:left="0"/>
        <w:jc w:val="both"/>
      </w:pPr>
      <w:r>
        <w:rPr>
          <w:rFonts w:ascii="Times New Roman"/>
          <w:b w:val="false"/>
          <w:i w:val="false"/>
          <w:color w:val="000000"/>
          <w:sz w:val="28"/>
        </w:rPr>
        <w:t>
      з) жол жүру бағыты (Одақтың кедендік аумағына уақытша әкелінетін халықаралық тасымалдау көлік құралы үшін);</w:t>
      </w:r>
    </w:p>
    <w:bookmarkEnd w:id="13"/>
    <w:bookmarkStart w:name="z22" w:id="14"/>
    <w:p>
      <w:pPr>
        <w:spacing w:after="0"/>
        <w:ind w:left="0"/>
        <w:jc w:val="both"/>
      </w:pPr>
      <w:r>
        <w:rPr>
          <w:rFonts w:ascii="Times New Roman"/>
          <w:b w:val="false"/>
          <w:i w:val="false"/>
          <w:color w:val="000000"/>
          <w:sz w:val="28"/>
        </w:rPr>
        <w:t>
      и) халықаралық тасымалдау көлік құралын әкелу мақсаты (Одақтың кедендік аумағына уақытша әкелінетін халықаралық тасымалдау көлік құралы үшін);</w:t>
      </w:r>
    </w:p>
    <w:bookmarkEnd w:id="14"/>
    <w:bookmarkStart w:name="z23" w:id="15"/>
    <w:p>
      <w:pPr>
        <w:spacing w:after="0"/>
        <w:ind w:left="0"/>
        <w:jc w:val="both"/>
      </w:pPr>
      <w:r>
        <w:rPr>
          <w:rFonts w:ascii="Times New Roman"/>
          <w:b w:val="false"/>
          <w:i w:val="false"/>
          <w:color w:val="000000"/>
          <w:sz w:val="28"/>
        </w:rPr>
        <w:t>
      к) халықаралық тасымалдау көлік құралын жөндеу және (немесе) пайдалану үшін өткізілетін қосалқы бөліктердің және (немесе) жабдықтардың атауы (Одақтың кедендік аумағына уақытша әкелінетін халықаралық тасымалдау көлік құралы үшін);</w:t>
      </w:r>
    </w:p>
    <w:bookmarkEnd w:id="15"/>
    <w:bookmarkStart w:name="z24" w:id="16"/>
    <w:p>
      <w:pPr>
        <w:spacing w:after="0"/>
        <w:ind w:left="0"/>
        <w:jc w:val="both"/>
      </w:pPr>
      <w:r>
        <w:rPr>
          <w:rFonts w:ascii="Times New Roman"/>
          <w:b w:val="false"/>
          <w:i w:val="false"/>
          <w:color w:val="000000"/>
          <w:sz w:val="28"/>
        </w:rPr>
        <w:t>
      л) халықаралық тауар-көлік жүкқұжатының нөмірі, оның жасалған орны мен күні;</w:t>
      </w:r>
    </w:p>
    <w:bookmarkEnd w:id="16"/>
    <w:bookmarkStart w:name="z25" w:id="17"/>
    <w:p>
      <w:pPr>
        <w:spacing w:after="0"/>
        <w:ind w:left="0"/>
        <w:jc w:val="both"/>
      </w:pPr>
      <w:r>
        <w:rPr>
          <w:rFonts w:ascii="Times New Roman"/>
          <w:b w:val="false"/>
          <w:i w:val="false"/>
          <w:color w:val="000000"/>
          <w:sz w:val="28"/>
        </w:rPr>
        <w:t>
      м) жүк орындарының саны;</w:t>
      </w:r>
    </w:p>
    <w:bookmarkEnd w:id="17"/>
    <w:bookmarkStart w:name="z26" w:id="18"/>
    <w:p>
      <w:pPr>
        <w:spacing w:after="0"/>
        <w:ind w:left="0"/>
        <w:jc w:val="both"/>
      </w:pPr>
      <w:r>
        <w:rPr>
          <w:rFonts w:ascii="Times New Roman"/>
          <w:b w:val="false"/>
          <w:i w:val="false"/>
          <w:color w:val="000000"/>
          <w:sz w:val="28"/>
        </w:rPr>
        <w:t>
      н) тауарларды маркалау және олардың қаптамаларының түрлері;</w:t>
      </w:r>
    </w:p>
    <w:bookmarkEnd w:id="18"/>
    <w:bookmarkStart w:name="z27" w:id="19"/>
    <w:p>
      <w:pPr>
        <w:spacing w:after="0"/>
        <w:ind w:left="0"/>
        <w:jc w:val="both"/>
      </w:pPr>
      <w:r>
        <w:rPr>
          <w:rFonts w:ascii="Times New Roman"/>
          <w:b w:val="false"/>
          <w:i w:val="false"/>
          <w:color w:val="000000"/>
          <w:sz w:val="28"/>
        </w:rPr>
        <w:t>
      о) көлік (тасымалдау) құжаттарына сәйкес тауарлардың атауы;</w:t>
      </w:r>
    </w:p>
    <w:bookmarkEnd w:id="19"/>
    <w:bookmarkStart w:name="z28" w:id="20"/>
    <w:p>
      <w:pPr>
        <w:spacing w:after="0"/>
        <w:ind w:left="0"/>
        <w:jc w:val="both"/>
      </w:pPr>
      <w:r>
        <w:rPr>
          <w:rFonts w:ascii="Times New Roman"/>
          <w:b w:val="false"/>
          <w:i w:val="false"/>
          <w:color w:val="000000"/>
          <w:sz w:val="28"/>
        </w:rPr>
        <w:t>
      п) тауарлардың брутто салмағы (килограмм) не көлемі (текше метр);</w:t>
      </w:r>
    </w:p>
    <w:bookmarkEnd w:id="20"/>
    <w:bookmarkStart w:name="z29" w:id="21"/>
    <w:p>
      <w:pPr>
        <w:spacing w:after="0"/>
        <w:ind w:left="0"/>
        <w:jc w:val="both"/>
      </w:pPr>
      <w:r>
        <w:rPr>
          <w:rFonts w:ascii="Times New Roman"/>
          <w:b w:val="false"/>
          <w:i w:val="false"/>
          <w:color w:val="000000"/>
          <w:sz w:val="28"/>
        </w:rPr>
        <w:t>
      р) тауарлардың Одақтың кедендік аумағына келетін орны (Одақтың кедендік шекарасындағы өткізу пунктінің коды);</w:t>
      </w:r>
    </w:p>
    <w:bookmarkEnd w:id="21"/>
    <w:bookmarkStart w:name="z30" w:id="22"/>
    <w:p>
      <w:pPr>
        <w:spacing w:after="0"/>
        <w:ind w:left="0"/>
        <w:jc w:val="both"/>
      </w:pPr>
      <w:r>
        <w:rPr>
          <w:rFonts w:ascii="Times New Roman"/>
          <w:b w:val="false"/>
          <w:i w:val="false"/>
          <w:color w:val="000000"/>
          <w:sz w:val="28"/>
        </w:rPr>
        <w:t>
      с) контейнерлердің сәйкестендіру нөмірлері (бар болса);</w:t>
      </w:r>
    </w:p>
    <w:bookmarkEnd w:id="22"/>
    <w:bookmarkStart w:name="z31" w:id="23"/>
    <w:p>
      <w:pPr>
        <w:spacing w:after="0"/>
        <w:ind w:left="0"/>
        <w:jc w:val="both"/>
      </w:pPr>
      <w:r>
        <w:rPr>
          <w:rFonts w:ascii="Times New Roman"/>
          <w:b w:val="false"/>
          <w:i w:val="false"/>
          <w:color w:val="000000"/>
          <w:sz w:val="28"/>
        </w:rPr>
        <w:t>
      т) тасымалдаушыда бар коммерциялық құжаттарға сәйкес тауарларды сатушының атауы мен мекенжайы (егер сатушы жіберуші болып табылмайтын жағдайда);</w:t>
      </w:r>
    </w:p>
    <w:bookmarkEnd w:id="23"/>
    <w:bookmarkStart w:name="z32" w:id="24"/>
    <w:p>
      <w:pPr>
        <w:spacing w:after="0"/>
        <w:ind w:left="0"/>
        <w:jc w:val="both"/>
      </w:pPr>
      <w:r>
        <w:rPr>
          <w:rFonts w:ascii="Times New Roman"/>
          <w:b w:val="false"/>
          <w:i w:val="false"/>
          <w:color w:val="000000"/>
          <w:sz w:val="28"/>
        </w:rPr>
        <w:t>
      у) тасымалдаушыда бар коммерциялық құжаттарға сәйкес тауарларды сатып алушының атауы мен мекенжайы (егер алушы сатып алушы болып табылмайтын жағдайда);</w:t>
      </w:r>
    </w:p>
    <w:bookmarkEnd w:id="24"/>
    <w:bookmarkStart w:name="z33" w:id="25"/>
    <w:p>
      <w:pPr>
        <w:spacing w:after="0"/>
        <w:ind w:left="0"/>
        <w:jc w:val="both"/>
      </w:pPr>
      <w:r>
        <w:rPr>
          <w:rFonts w:ascii="Times New Roman"/>
          <w:b w:val="false"/>
          <w:i w:val="false"/>
          <w:color w:val="000000"/>
          <w:sz w:val="28"/>
        </w:rPr>
        <w:t>
      ф) Еуразиялық экономикалық одақтың сыртқы экономикалық қызметінің бірыңғай тауар номенклатурасына (бұдан әрі – ЕАЭО СЭҚ ТН) сәйкес тауарлардың кемінде алғашқы 6 белгі деңгейіндегі кодтары;</w:t>
      </w:r>
    </w:p>
    <w:bookmarkEnd w:id="25"/>
    <w:bookmarkStart w:name="z34" w:id="26"/>
    <w:p>
      <w:pPr>
        <w:spacing w:after="0"/>
        <w:ind w:left="0"/>
        <w:jc w:val="both"/>
      </w:pPr>
      <w:r>
        <w:rPr>
          <w:rFonts w:ascii="Times New Roman"/>
          <w:b w:val="false"/>
          <w:i w:val="false"/>
          <w:color w:val="000000"/>
          <w:sz w:val="28"/>
        </w:rPr>
        <w:t>
      х) тауарлардың ЕАЭО СЭҚ ТН әрбір коды бойынша қосымша өлшем бірліктеріндегі саны (егер Еуразиялық экономикалық одақтың Бірыңғай кедендік тарифінде декларацияланатын тауарға қатысты қосымша өлшем бірлігі белгіленген жағдайда);</w:t>
      </w:r>
    </w:p>
    <w:bookmarkEnd w:id="26"/>
    <w:bookmarkStart w:name="z35" w:id="27"/>
    <w:p>
      <w:pPr>
        <w:spacing w:after="0"/>
        <w:ind w:left="0"/>
        <w:jc w:val="both"/>
      </w:pPr>
      <w:r>
        <w:rPr>
          <w:rFonts w:ascii="Times New Roman"/>
          <w:b w:val="false"/>
          <w:i w:val="false"/>
          <w:color w:val="000000"/>
          <w:sz w:val="28"/>
        </w:rPr>
        <w:t>
      ц) көлік (тасымалдау) және (немесе) коммерциялық құжаттарға сәйкес тауарлардың құны;</w:t>
      </w:r>
    </w:p>
    <w:bookmarkEnd w:id="27"/>
    <w:bookmarkStart w:name="z36" w:id="28"/>
    <w:p>
      <w:pPr>
        <w:spacing w:after="0"/>
        <w:ind w:left="0"/>
        <w:jc w:val="both"/>
      </w:pPr>
      <w:r>
        <w:rPr>
          <w:rFonts w:ascii="Times New Roman"/>
          <w:b w:val="false"/>
          <w:i w:val="false"/>
          <w:color w:val="000000"/>
          <w:sz w:val="28"/>
        </w:rPr>
        <w:t>
      ч) көлік (тасымалдау) құжаттарына сәйкес межелі пункті;</w:t>
      </w:r>
    </w:p>
    <w:bookmarkEnd w:id="28"/>
    <w:bookmarkStart w:name="z37" w:id="29"/>
    <w:p>
      <w:pPr>
        <w:spacing w:after="0"/>
        <w:ind w:left="0"/>
        <w:jc w:val="both"/>
      </w:pPr>
      <w:r>
        <w:rPr>
          <w:rFonts w:ascii="Times New Roman"/>
          <w:b w:val="false"/>
          <w:i w:val="false"/>
          <w:color w:val="000000"/>
          <w:sz w:val="28"/>
        </w:rPr>
        <w:t>
      ш) тауарларды жоспарланған қайтадан тиеу (ауыстырып тиеу) немесе жолдағы тауарлармен жасалатын өзге де жүк операциялары туралы мәліметтер (мұндай ақпарат болса);</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щ) Кодекстің </w:t>
      </w:r>
      <w:r>
        <w:rPr>
          <w:rFonts w:ascii="Times New Roman"/>
          <w:b w:val="false"/>
          <w:i w:val="false"/>
          <w:color w:val="000000"/>
          <w:sz w:val="28"/>
        </w:rPr>
        <w:t>7-бабына</w:t>
      </w:r>
      <w:r>
        <w:rPr>
          <w:rFonts w:ascii="Times New Roman"/>
          <w:b w:val="false"/>
          <w:i w:val="false"/>
          <w:color w:val="000000"/>
          <w:sz w:val="28"/>
        </w:rPr>
        <w:t xml:space="preserve"> сәйкес тыйым салулар мен шектеулерді сақтауды растайтын құжаттар туралы мәліметтер:</w:t>
      </w:r>
    </w:p>
    <w:bookmarkStart w:name="z39" w:id="30"/>
    <w:p>
      <w:pPr>
        <w:spacing w:after="0"/>
        <w:ind w:left="0"/>
        <w:jc w:val="both"/>
      </w:pPr>
      <w:r>
        <w:rPr>
          <w:rFonts w:ascii="Times New Roman"/>
          <w:b w:val="false"/>
          <w:i w:val="false"/>
          <w:color w:val="000000"/>
          <w:sz w:val="28"/>
        </w:rPr>
        <w:t>
      тауарларды әкелуге немесе олардың транзитіне рұқсаттың нөмірі мен берілген күні, Одаққа мүше мемлекеттің (бұдан әрі – мүше мемлекет) рұқсат берген ветеринария саласындағы уәкілетті органының атауы (егер мұндай рұқсат Кеден одағы Комиссиясының 2010 жылғы 18 маусымдағы № 317 шешімімен бекітілген Еуразиялық экономикалық одақтың кедендік шекарасында ветеринариялық бақылауды (қадағалауды) жүзеге асырудың бірыңғай тәртібі туралы ережеге (бұдан әрі – Ереже) сәйкес талап етілетін болса);</w:t>
      </w:r>
    </w:p>
    <w:bookmarkEnd w:id="30"/>
    <w:bookmarkStart w:name="z40" w:id="31"/>
    <w:p>
      <w:pPr>
        <w:spacing w:after="0"/>
        <w:ind w:left="0"/>
        <w:jc w:val="both"/>
      </w:pPr>
      <w:r>
        <w:rPr>
          <w:rFonts w:ascii="Times New Roman"/>
          <w:b w:val="false"/>
          <w:i w:val="false"/>
          <w:color w:val="000000"/>
          <w:sz w:val="28"/>
        </w:rPr>
        <w:t>
      ветеринариялық сертификаттың нөмірі және берілген күні, сертификат берген экспорттаушы елдің құзыретті органының атауы (егер мұндай сертификат Ережеге сәйкес талап етілетін болса);</w:t>
      </w:r>
    </w:p>
    <w:bookmarkEnd w:id="31"/>
    <w:bookmarkStart w:name="z41" w:id="32"/>
    <w:p>
      <w:pPr>
        <w:spacing w:after="0"/>
        <w:ind w:left="0"/>
        <w:jc w:val="both"/>
      </w:pPr>
      <w:r>
        <w:rPr>
          <w:rFonts w:ascii="Times New Roman"/>
          <w:b w:val="false"/>
          <w:i w:val="false"/>
          <w:color w:val="000000"/>
          <w:sz w:val="28"/>
        </w:rPr>
        <w:t>
      фитосанитариялық қаупі жоғары карантинге жататын өнімге қатысты өсімдіктер карантині жөніндегі экспорттаушы (кері экспорттаушы) елдің уәкілетті органы берген экспорттық (кері экспорттық) фитосанитариялық сертификаттың нөмірі, берілген күні және елі;</w:t>
      </w:r>
    </w:p>
    <w:bookmarkEnd w:id="32"/>
    <w:bookmarkStart w:name="z42" w:id="33"/>
    <w:p>
      <w:pPr>
        <w:spacing w:after="0"/>
        <w:ind w:left="0"/>
        <w:jc w:val="both"/>
      </w:pPr>
      <w:r>
        <w:rPr>
          <w:rFonts w:ascii="Times New Roman"/>
          <w:b w:val="false"/>
          <w:i w:val="false"/>
          <w:color w:val="000000"/>
          <w:sz w:val="28"/>
        </w:rPr>
        <w:t>
      оларға қатысты Еуразиялық экономикалық одақтың кедендік аумағына әкелудің және (немесе) Еуразиялық экономикалық одақтың кедендік аумағынан әкетудің рұқсат беру тәртібі белгіленген тауарлардың тізбесіне енгізілген тауарларға қатысты лицензияның немесе қорытындының (рұқсат беру құжатының) нөмірі және берілген күні, қолданылу мерзімі (қолданылу мерзімі басталатын және аяқталатын күндерін көрсете отырып) (Еуразиялық экономикалық комиссия Алқасының 2015 жылғы 21 сәуірдегі № 30 шешіміне № 2 қосымша), құжатты берген органның атауы, ЕАЭО СЭҚ ТН сәйкес тауарлардың кодтары;</w:t>
      </w:r>
    </w:p>
    <w:bookmarkEnd w:id="33"/>
    <w:bookmarkStart w:name="z43" w:id="34"/>
    <w:p>
      <w:pPr>
        <w:spacing w:after="0"/>
        <w:ind w:left="0"/>
        <w:jc w:val="both"/>
      </w:pPr>
      <w:r>
        <w:rPr>
          <w:rFonts w:ascii="Times New Roman"/>
          <w:b w:val="false"/>
          <w:i w:val="false"/>
          <w:color w:val="000000"/>
          <w:sz w:val="28"/>
        </w:rPr>
        <w:t>
      өнімді мемлекеттік тіркеу туралы куәлік бланкісінің нөмірі, берілген күні және типографиялық нөмірі (мемлекеттік тіркеуге жататын өнімге қатысты);</w:t>
      </w:r>
    </w:p>
    <w:bookmarkEnd w:id="34"/>
    <w:bookmarkStart w:name="z44" w:id="35"/>
    <w:p>
      <w:pPr>
        <w:spacing w:after="0"/>
        <w:ind w:left="0"/>
        <w:jc w:val="both"/>
      </w:pPr>
      <w:r>
        <w:rPr>
          <w:rFonts w:ascii="Times New Roman"/>
          <w:b w:val="false"/>
          <w:i w:val="false"/>
          <w:color w:val="000000"/>
          <w:sz w:val="28"/>
        </w:rPr>
        <w:t>
      тауардың шығу тегі туралы сертификаттың және (немесе) өнім (тауарлар) соған сәйкес дайындалған құжаттардың талаптарына жауап беретіндігін растайтын құжаттың (сапа сертификатының немесе қауіпсіздік (сапа) паспортының немесе сапа туралы куәліктің немесе еркін сауда сертификатының) нөмірі және берілген күні.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Армения Республикасы үшін Кодекстің 11-бабы 2-тармағының </w:t>
      </w:r>
      <w:r>
        <w:rPr>
          <w:rFonts w:ascii="Times New Roman"/>
          <w:b w:val="false"/>
          <w:i w:val="false"/>
          <w:color w:val="000000"/>
          <w:sz w:val="28"/>
        </w:rPr>
        <w:t>1-тармақшасында</w:t>
      </w:r>
      <w:r>
        <w:rPr>
          <w:rFonts w:ascii="Times New Roman"/>
          <w:b w:val="false"/>
          <w:i w:val="false"/>
          <w:color w:val="000000"/>
          <w:sz w:val="28"/>
        </w:rPr>
        <w:t xml:space="preserve"> көзделген мақсаттарда ұсынылатын алдын ала ақпарат осы Тәртіптің 5-тармағының "а" – "ж" және "м" – "с" тармақшаларында көзделген мәліметтерді қамтиды.</w:t>
      </w:r>
    </w:p>
    <w:bookmarkStart w:name="z46" w:id="36"/>
    <w:p>
      <w:pPr>
        <w:spacing w:after="0"/>
        <w:ind w:left="0"/>
        <w:jc w:val="both"/>
      </w:pPr>
      <w:r>
        <w:rPr>
          <w:rFonts w:ascii="Times New Roman"/>
          <w:b w:val="false"/>
          <w:i w:val="false"/>
          <w:color w:val="000000"/>
          <w:sz w:val="28"/>
        </w:rPr>
        <w:t>
      Беларусь Республикасы үшін Кодекстің 11-бабы 2-тармағының 1-тармақшасында көзделген мақсаттарда ұсынылатын алдын ала ақпарат осы Тәртіптің 5-тармағында көзделген мәліметтерді қамтиды.</w:t>
      </w:r>
    </w:p>
    <w:bookmarkEnd w:id="36"/>
    <w:bookmarkStart w:name="z47" w:id="37"/>
    <w:p>
      <w:pPr>
        <w:spacing w:after="0"/>
        <w:ind w:left="0"/>
        <w:jc w:val="both"/>
      </w:pPr>
      <w:r>
        <w:rPr>
          <w:rFonts w:ascii="Times New Roman"/>
          <w:b w:val="false"/>
          <w:i w:val="false"/>
          <w:color w:val="000000"/>
          <w:sz w:val="28"/>
        </w:rPr>
        <w:t>
      Қазақстан Республикасы, Қырғыз Республикасы мен Ресей Федерациясы үшін Кодекстің 11-бабы 2-тармағының 1-тармақшасында көзделген мақсаттарда ұсынылатын алдын ала ақпарат осы Тәртіптің 5-тармағының "а" – "ф" және "щ" тармақшаларында көзделген мәліметтерді қамтиды.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Кодекстің 11-бабы 2-тармағының </w:t>
      </w:r>
      <w:r>
        <w:rPr>
          <w:rFonts w:ascii="Times New Roman"/>
          <w:b w:val="false"/>
          <w:i w:val="false"/>
          <w:color w:val="000000"/>
          <w:sz w:val="28"/>
        </w:rPr>
        <w:t>2-тармақшасында</w:t>
      </w:r>
      <w:r>
        <w:rPr>
          <w:rFonts w:ascii="Times New Roman"/>
          <w:b w:val="false"/>
          <w:i w:val="false"/>
          <w:color w:val="000000"/>
          <w:sz w:val="28"/>
        </w:rPr>
        <w:t xml:space="preserve"> көзделген мақсаттарда ұсынылатын алдын ала ақпарат жасалуын жылдамдату үшін осындай ақпарат ұсынылатын кедендік операциялар туралы мәліметтерді, сондай-ақ мынадай мәліметтерді қамтиды:</w:t>
      </w:r>
    </w:p>
    <w:bookmarkStart w:name="z49" w:id="38"/>
    <w:p>
      <w:pPr>
        <w:spacing w:after="0"/>
        <w:ind w:left="0"/>
        <w:jc w:val="both"/>
      </w:pPr>
      <w:r>
        <w:rPr>
          <w:rFonts w:ascii="Times New Roman"/>
          <w:b w:val="false"/>
          <w:i w:val="false"/>
          <w:color w:val="000000"/>
          <w:sz w:val="28"/>
        </w:rPr>
        <w:t>
      а) алдын ала ақпарат халықаралық тасымалдау көлік құралдарына қатысты көліктік (автомобильдік) бақылау (қадағалау) жасау үшін ұсынылған жағдайда:</w:t>
      </w:r>
    </w:p>
    <w:bookmarkEnd w:id="38"/>
    <w:bookmarkStart w:name="z50" w:id="39"/>
    <w:p>
      <w:pPr>
        <w:spacing w:after="0"/>
        <w:ind w:left="0"/>
        <w:jc w:val="both"/>
      </w:pPr>
      <w:r>
        <w:rPr>
          <w:rFonts w:ascii="Times New Roman"/>
          <w:b w:val="false"/>
          <w:i w:val="false"/>
          <w:color w:val="000000"/>
          <w:sz w:val="28"/>
        </w:rPr>
        <w:t>
      осы Тәртіптің 5-тармағында көрсетілген мәліметтер;</w:t>
      </w:r>
    </w:p>
    <w:bookmarkEnd w:id="39"/>
    <w:p>
      <w:pPr>
        <w:spacing w:after="0"/>
        <w:ind w:left="0"/>
        <w:jc w:val="both"/>
      </w:pPr>
      <w:r>
        <w:rPr>
          <w:rFonts w:ascii="Times New Roman"/>
          <w:b w:val="false"/>
          <w:i w:val="false"/>
          <w:color w:val="000000"/>
          <w:sz w:val="28"/>
        </w:rPr>
        <w:t>
      халықаралық тасымалдау көлік құралдарының жүгімен бірге жалпы массасы;</w:t>
      </w:r>
    </w:p>
    <w:p>
      <w:pPr>
        <w:spacing w:after="0"/>
        <w:ind w:left="0"/>
        <w:jc w:val="both"/>
      </w:pPr>
      <w:r>
        <w:rPr>
          <w:rFonts w:ascii="Times New Roman"/>
          <w:b w:val="false"/>
          <w:i w:val="false"/>
          <w:color w:val="000000"/>
          <w:sz w:val="28"/>
        </w:rPr>
        <w:t>
      тауарлар тиелген орын (ел, қала) және күн;</w:t>
      </w:r>
    </w:p>
    <w:p>
      <w:pPr>
        <w:spacing w:after="0"/>
        <w:ind w:left="0"/>
        <w:jc w:val="both"/>
      </w:pPr>
      <w:r>
        <w:rPr>
          <w:rFonts w:ascii="Times New Roman"/>
          <w:b w:val="false"/>
          <w:i w:val="false"/>
          <w:color w:val="000000"/>
          <w:sz w:val="28"/>
        </w:rPr>
        <w:t>
      тауарлар түсірілген орын (ел, қала);</w:t>
      </w:r>
    </w:p>
    <w:p>
      <w:pPr>
        <w:spacing w:after="0"/>
        <w:ind w:left="0"/>
        <w:jc w:val="both"/>
      </w:pPr>
      <w:r>
        <w:rPr>
          <w:rFonts w:ascii="Times New Roman"/>
          <w:b w:val="false"/>
          <w:i w:val="false"/>
          <w:color w:val="000000"/>
          <w:sz w:val="28"/>
        </w:rPr>
        <w:t>
      жүргізушінің тегі, аты, әкесінің аты (болған кезде);</w:t>
      </w:r>
    </w:p>
    <w:p>
      <w:pPr>
        <w:spacing w:after="0"/>
        <w:ind w:left="0"/>
        <w:jc w:val="both"/>
      </w:pPr>
      <w:r>
        <w:rPr>
          <w:rFonts w:ascii="Times New Roman"/>
          <w:b w:val="false"/>
          <w:i w:val="false"/>
          <w:color w:val="000000"/>
          <w:sz w:val="28"/>
        </w:rPr>
        <w:t>
      рұқсат (рұқсаттар) туралы мәліметтер (егер мүше мемлекеттің көлік саласындағы заңнамасына сәйкес автомобиль тасымалын жүзеге асыру үшін рұқсат талап етілген жағдайда) (түрі, нөмірі, берілген күні мен қолданылу мерзімі (бар болса));</w:t>
      </w:r>
    </w:p>
    <w:bookmarkStart w:name="z51" w:id="40"/>
    <w:p>
      <w:pPr>
        <w:spacing w:after="0"/>
        <w:ind w:left="0"/>
        <w:jc w:val="both"/>
      </w:pPr>
      <w:r>
        <w:rPr>
          <w:rFonts w:ascii="Times New Roman"/>
          <w:b w:val="false"/>
          <w:i w:val="false"/>
          <w:color w:val="000000"/>
          <w:sz w:val="28"/>
        </w:rPr>
        <w:t>
      б) Армения Республикасы үшін: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алдын ала ақпарат Кодекстің </w:t>
      </w:r>
      <w:r>
        <w:rPr>
          <w:rFonts w:ascii="Times New Roman"/>
          <w:b w:val="false"/>
          <w:i w:val="false"/>
          <w:color w:val="000000"/>
          <w:sz w:val="28"/>
        </w:rPr>
        <w:t>88-бабына</w:t>
      </w:r>
      <w:r>
        <w:rPr>
          <w:rFonts w:ascii="Times New Roman"/>
          <w:b w:val="false"/>
          <w:i w:val="false"/>
          <w:color w:val="000000"/>
          <w:sz w:val="28"/>
        </w:rPr>
        <w:t xml:space="preserve"> сәйкес келу туралы хабарламаға байланысты кедендік операцияларды жасау үшін ұсынылған жағдайда – осы Тәртіптің 5-тармағының "а" – "ж" және "л" – "х" тармақшаларында көзделген мәліметтер;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алдын ала ақпарат Кодекстің 278-бабының </w:t>
      </w:r>
      <w:r>
        <w:rPr>
          <w:rFonts w:ascii="Times New Roman"/>
          <w:b w:val="false"/>
          <w:i w:val="false"/>
          <w:color w:val="000000"/>
          <w:sz w:val="28"/>
        </w:rPr>
        <w:t>4-тармағына</w:t>
      </w:r>
      <w:r>
        <w:rPr>
          <w:rFonts w:ascii="Times New Roman"/>
          <w:b w:val="false"/>
          <w:i w:val="false"/>
          <w:color w:val="000000"/>
          <w:sz w:val="28"/>
        </w:rPr>
        <w:t xml:space="preserve"> сәйкес халықаралық тасымалдау көлік құралын декларациялауға байланысты кедендік операцияларды жасау үшін ұсынылған жағдайда – осы Тәртіптің 5-тармағының "а" – "к" және "м" – "с" тармақшаларында көзделген мәліметтер;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алдын ала ақпарат тауарларды кедендік транзиттің кедендік рәсімімен өткізуге байланысты кедендік операцияларды жасау үшін, оның ішінде транзиттік декларация ретінде пайдалану үшін ұсынылған жағдайда –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мәліметтер;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алдын ала ақпарат тауарларды уақытша сақтауға өткізуге байланысты кедендік операцияларды Кодекстің </w:t>
      </w:r>
      <w:r>
        <w:rPr>
          <w:rFonts w:ascii="Times New Roman"/>
          <w:b w:val="false"/>
          <w:i w:val="false"/>
          <w:color w:val="000000"/>
          <w:sz w:val="28"/>
        </w:rPr>
        <w:t>100-бабына</w:t>
      </w:r>
      <w:r>
        <w:rPr>
          <w:rFonts w:ascii="Times New Roman"/>
          <w:b w:val="false"/>
          <w:i w:val="false"/>
          <w:color w:val="000000"/>
          <w:sz w:val="28"/>
        </w:rPr>
        <w:t xml:space="preserve"> сәйкес жасау үшін ұсынылған жағдайда:</w:t>
      </w:r>
    </w:p>
    <w:p>
      <w:pPr>
        <w:spacing w:after="0"/>
        <w:ind w:left="0"/>
        <w:jc w:val="both"/>
      </w:pPr>
      <w:r>
        <w:rPr>
          <w:rFonts w:ascii="Times New Roman"/>
          <w:b w:val="false"/>
          <w:i w:val="false"/>
          <w:color w:val="000000"/>
          <w:sz w:val="28"/>
        </w:rPr>
        <w:t>
      алдын ала ақпаратты ұсынған тұлға туралы мәліметтер (заңды тұлғаның, заңды тұлға болып табылмайтын ұйымның толық немесе қысқаша (қысқартылған) атауы не жеке тұлғаның тегі, аты, әкесінің аты (болған кезде), мекенжайы);</w:t>
      </w:r>
    </w:p>
    <w:p>
      <w:pPr>
        <w:spacing w:after="0"/>
        <w:ind w:left="0"/>
        <w:jc w:val="both"/>
      </w:pPr>
      <w:r>
        <w:rPr>
          <w:rFonts w:ascii="Times New Roman"/>
          <w:b w:val="false"/>
          <w:i w:val="false"/>
          <w:color w:val="000000"/>
          <w:sz w:val="28"/>
        </w:rPr>
        <w:t>
      тауарларды уақытша сақтаудың жоспарланған орны (заңды тұлғаны уақытша сақтау қоймалары иелерінің тізіліміне енгізуді растайтын құжаттың немесе өзге жерде уақытша сақтау рұқсатының атауы, нөмірі және берілген күні);</w:t>
      </w:r>
    </w:p>
    <w:p>
      <w:pPr>
        <w:spacing w:after="0"/>
        <w:ind w:left="0"/>
        <w:jc w:val="both"/>
      </w:pPr>
      <w:r>
        <w:rPr>
          <w:rFonts w:ascii="Times New Roman"/>
          <w:b w:val="false"/>
          <w:i w:val="false"/>
          <w:color w:val="000000"/>
          <w:sz w:val="28"/>
        </w:rPr>
        <w:t>
      тауарларды уақытша сақтауға өткізу жоспарланған күн;</w:t>
      </w:r>
    </w:p>
    <w:p>
      <w:pPr>
        <w:spacing w:after="0"/>
        <w:ind w:left="0"/>
        <w:jc w:val="both"/>
      </w:pPr>
      <w:r>
        <w:rPr>
          <w:rFonts w:ascii="Times New Roman"/>
          <w:b w:val="false"/>
          <w:i w:val="false"/>
          <w:color w:val="000000"/>
          <w:sz w:val="28"/>
        </w:rPr>
        <w:t>
      көлік құралдарының тіркеу нөмірлері (бар болса);</w:t>
      </w:r>
    </w:p>
    <w:p>
      <w:pPr>
        <w:spacing w:after="0"/>
        <w:ind w:left="0"/>
        <w:jc w:val="both"/>
      </w:pPr>
      <w:r>
        <w:rPr>
          <w:rFonts w:ascii="Times New Roman"/>
          <w:b w:val="false"/>
          <w:i w:val="false"/>
          <w:color w:val="000000"/>
          <w:sz w:val="28"/>
        </w:rPr>
        <w:t>
      тауарларды жіберуші және алушы туралы мәліметтер (заңды тұлғалардың, заңды тұлға болып табылмайтын ұйымдардың толық немесе қысқаша (қысқартылған) атаулары не жеке тұлғаның тегі, аты, әкесінің аты (бар болса), мекенжайлары);</w:t>
      </w:r>
    </w:p>
    <w:p>
      <w:pPr>
        <w:spacing w:after="0"/>
        <w:ind w:left="0"/>
        <w:jc w:val="both"/>
      </w:pPr>
      <w:r>
        <w:rPr>
          <w:rFonts w:ascii="Times New Roman"/>
          <w:b w:val="false"/>
          <w:i w:val="false"/>
          <w:color w:val="000000"/>
          <w:sz w:val="28"/>
        </w:rPr>
        <w:t xml:space="preserve">
      көлік (тасымалдау) және (немесе) коммерциялық құжаттардың (бар болса) нөмірлері мен жасалған (берілген) күндері; </w:t>
      </w:r>
    </w:p>
    <w:p>
      <w:pPr>
        <w:spacing w:after="0"/>
        <w:ind w:left="0"/>
        <w:jc w:val="both"/>
      </w:pPr>
      <w:r>
        <w:rPr>
          <w:rFonts w:ascii="Times New Roman"/>
          <w:b w:val="false"/>
          <w:i w:val="false"/>
          <w:color w:val="000000"/>
          <w:sz w:val="28"/>
        </w:rPr>
        <w:t>
      жүк орындарының саны;</w:t>
      </w:r>
    </w:p>
    <w:p>
      <w:pPr>
        <w:spacing w:after="0"/>
        <w:ind w:left="0"/>
        <w:jc w:val="both"/>
      </w:pPr>
      <w:r>
        <w:rPr>
          <w:rFonts w:ascii="Times New Roman"/>
          <w:b w:val="false"/>
          <w:i w:val="false"/>
          <w:color w:val="000000"/>
          <w:sz w:val="28"/>
        </w:rPr>
        <w:t>
      тауарлардың көлік (тасымалдау) және (немесе) коммерциялық құжаттарға сәйкес атауы;</w:t>
      </w:r>
    </w:p>
    <w:p>
      <w:pPr>
        <w:spacing w:after="0"/>
        <w:ind w:left="0"/>
        <w:jc w:val="both"/>
      </w:pPr>
      <w:r>
        <w:rPr>
          <w:rFonts w:ascii="Times New Roman"/>
          <w:b w:val="false"/>
          <w:i w:val="false"/>
          <w:color w:val="000000"/>
          <w:sz w:val="28"/>
        </w:rPr>
        <w:t>
      тауарлардың жалпы салмағы (килограмм) не көлемі (текше метр);</w:t>
      </w:r>
    </w:p>
    <w:p>
      <w:pPr>
        <w:spacing w:after="0"/>
        <w:ind w:left="0"/>
        <w:jc w:val="both"/>
      </w:pPr>
      <w:r>
        <w:rPr>
          <w:rFonts w:ascii="Times New Roman"/>
          <w:b w:val="false"/>
          <w:i w:val="false"/>
          <w:color w:val="000000"/>
          <w:sz w:val="28"/>
        </w:rPr>
        <w:t>
      тауарлардың қосымша өлшем бірліктеріндегі саны (бар болса);</w:t>
      </w:r>
    </w:p>
    <w:p>
      <w:pPr>
        <w:spacing w:after="0"/>
        <w:ind w:left="0"/>
        <w:jc w:val="both"/>
      </w:pPr>
      <w:r>
        <w:rPr>
          <w:rFonts w:ascii="Times New Roman"/>
          <w:b w:val="false"/>
          <w:i w:val="false"/>
          <w:color w:val="000000"/>
          <w:sz w:val="28"/>
        </w:rPr>
        <w:t>
      контейнерлердің сәйкестендіру нөмірлері (бар болса);</w:t>
      </w:r>
    </w:p>
    <w:p>
      <w:pPr>
        <w:spacing w:after="0"/>
        <w:ind w:left="0"/>
        <w:jc w:val="both"/>
      </w:pPr>
      <w:r>
        <w:rPr>
          <w:rFonts w:ascii="Times New Roman"/>
          <w:b w:val="false"/>
          <w:i w:val="false"/>
          <w:color w:val="000000"/>
          <w:sz w:val="28"/>
        </w:rPr>
        <w:t>
      ЕАЭО СЭҚ ТН сәйкес тауарлардың кемінде алғашқы 6 белгі деңгейіндегі кодтары (бар болса);</w:t>
      </w:r>
    </w:p>
    <w:p>
      <w:pPr>
        <w:spacing w:after="0"/>
        <w:ind w:left="0"/>
        <w:jc w:val="both"/>
      </w:pPr>
      <w:r>
        <w:rPr>
          <w:rFonts w:ascii="Times New Roman"/>
          <w:b w:val="false"/>
          <w:i w:val="false"/>
          <w:color w:val="000000"/>
          <w:sz w:val="28"/>
        </w:rPr>
        <w:t>
      тауарлардың көлік (тасымалдау) және (немесе) коммерциялық құжаттарға сәйкес құны (бар болса);</w:t>
      </w:r>
    </w:p>
    <w:p>
      <w:pPr>
        <w:spacing w:after="0"/>
        <w:ind w:left="0"/>
        <w:jc w:val="both"/>
      </w:pPr>
      <w:r>
        <w:rPr>
          <w:rFonts w:ascii="Times New Roman"/>
          <w:b w:val="false"/>
          <w:i w:val="false"/>
          <w:color w:val="000000"/>
          <w:sz w:val="28"/>
        </w:rPr>
        <w:t>
      тауарларды уақытша сақтаудың ерекше шарттарын қамтамасыз ету қажеттігі (қажеттіліктің болмауы);</w:t>
      </w:r>
    </w:p>
    <w:bookmarkStart w:name="z56" w:id="41"/>
    <w:p>
      <w:pPr>
        <w:spacing w:after="0"/>
        <w:ind w:left="0"/>
        <w:jc w:val="both"/>
      </w:pPr>
      <w:r>
        <w:rPr>
          <w:rFonts w:ascii="Times New Roman"/>
          <w:b w:val="false"/>
          <w:i w:val="false"/>
          <w:color w:val="000000"/>
          <w:sz w:val="28"/>
        </w:rPr>
        <w:t>
      д) алдын ала ақпарат Одақтың кедендік шекарасында мүше мемлекеттің ветеринария саласындағы уәкілетті органы ветеринариялық бақылауға (қадағалауға) жататын тауарларға қатысты шешімдер қабылдауды талап ететін кедендік операцияларды жасау үшін ұсынылған жағдайда:</w:t>
      </w:r>
    </w:p>
    <w:bookmarkEnd w:id="41"/>
    <w:p>
      <w:pPr>
        <w:spacing w:after="0"/>
        <w:ind w:left="0"/>
        <w:jc w:val="both"/>
      </w:pPr>
      <w:r>
        <w:rPr>
          <w:rFonts w:ascii="Times New Roman"/>
          <w:b w:val="false"/>
          <w:i w:val="false"/>
          <w:color w:val="000000"/>
          <w:sz w:val="28"/>
        </w:rPr>
        <w:t>
      алдын ала ақпаратты ұсынған тұлға туралы мәліметтер (заңды тұлғаның, заңды тұлға болып табылмайтын ұйымның толық немесе қысқаша (қысқартылған) атауы не жеке тұлғаның тегі, аты, әкесінің аты (бар болса), мекенжайы);</w:t>
      </w:r>
    </w:p>
    <w:p>
      <w:pPr>
        <w:spacing w:after="0"/>
        <w:ind w:left="0"/>
        <w:jc w:val="both"/>
      </w:pPr>
      <w:r>
        <w:rPr>
          <w:rFonts w:ascii="Times New Roman"/>
          <w:b w:val="false"/>
          <w:i w:val="false"/>
          <w:color w:val="000000"/>
          <w:sz w:val="28"/>
        </w:rPr>
        <w:t>
      тауарлардың Одақтың кедендік аумағына келетін орны (тауарлардың Одақтың кедендік шекарасындағы өткізу пунктінің коды);</w:t>
      </w:r>
    </w:p>
    <w:p>
      <w:pPr>
        <w:spacing w:after="0"/>
        <w:ind w:left="0"/>
        <w:jc w:val="both"/>
      </w:pPr>
      <w:r>
        <w:rPr>
          <w:rFonts w:ascii="Times New Roman"/>
          <w:b w:val="false"/>
          <w:i w:val="false"/>
          <w:color w:val="000000"/>
          <w:sz w:val="28"/>
        </w:rPr>
        <w:t>
      көлік құралдарының тіркеу нөмірлері (бар болса);</w:t>
      </w:r>
    </w:p>
    <w:p>
      <w:pPr>
        <w:spacing w:after="0"/>
        <w:ind w:left="0"/>
        <w:jc w:val="both"/>
      </w:pPr>
      <w:r>
        <w:rPr>
          <w:rFonts w:ascii="Times New Roman"/>
          <w:b w:val="false"/>
          <w:i w:val="false"/>
          <w:color w:val="000000"/>
          <w:sz w:val="28"/>
        </w:rPr>
        <w:t>
      көлік (тасымалдау) құжатының нөмірі мен жасалған күні;</w:t>
      </w:r>
    </w:p>
    <w:p>
      <w:pPr>
        <w:spacing w:after="0"/>
        <w:ind w:left="0"/>
        <w:jc w:val="both"/>
      </w:pPr>
      <w:r>
        <w:rPr>
          <w:rFonts w:ascii="Times New Roman"/>
          <w:b w:val="false"/>
          <w:i w:val="false"/>
          <w:color w:val="000000"/>
          <w:sz w:val="28"/>
        </w:rPr>
        <w:t>
      ЕАЭО СЭҚ ТН сәйкес тауарлардың кемінде алғашқы 6 белгі деңгейіндегі кодтары;</w:t>
      </w:r>
    </w:p>
    <w:p>
      <w:pPr>
        <w:spacing w:after="0"/>
        <w:ind w:left="0"/>
        <w:jc w:val="both"/>
      </w:pPr>
      <w:r>
        <w:rPr>
          <w:rFonts w:ascii="Times New Roman"/>
          <w:b w:val="false"/>
          <w:i w:val="false"/>
          <w:color w:val="000000"/>
          <w:sz w:val="28"/>
        </w:rPr>
        <w:t>
      тауарларды әкелуге немесе олардың транзитіне рұқсаттың нөмірі мен берілген күні, рұқсат берген мүше мемлекеттің ветеринария саласындағы уәкілетті органының атауы (егер мұндай рұқсат Ережеге сәйкес талап етілсе);</w:t>
      </w:r>
    </w:p>
    <w:p>
      <w:pPr>
        <w:spacing w:after="0"/>
        <w:ind w:left="0"/>
        <w:jc w:val="both"/>
      </w:pPr>
      <w:r>
        <w:rPr>
          <w:rFonts w:ascii="Times New Roman"/>
          <w:b w:val="false"/>
          <w:i w:val="false"/>
          <w:color w:val="000000"/>
          <w:sz w:val="28"/>
        </w:rPr>
        <w:t>
      ветеринариялық сертификаттың нөмірі мен берілген күні, сертификатты берген экспорттаушы елдің құзыретті органының атауы (егер мұндай сертификат Ережеге сәйкес талап етілсе);</w:t>
      </w:r>
    </w:p>
    <w:p>
      <w:pPr>
        <w:spacing w:after="0"/>
        <w:ind w:left="0"/>
        <w:jc w:val="both"/>
      </w:pPr>
      <w:r>
        <w:rPr>
          <w:rFonts w:ascii="Times New Roman"/>
          <w:b w:val="false"/>
          <w:i w:val="false"/>
          <w:color w:val="000000"/>
          <w:sz w:val="28"/>
        </w:rPr>
        <w:t>
      тауарларды маркалау туралы мәліметтер;</w:t>
      </w:r>
    </w:p>
    <w:p>
      <w:pPr>
        <w:spacing w:after="0"/>
        <w:ind w:left="0"/>
        <w:jc w:val="both"/>
      </w:pPr>
      <w:r>
        <w:rPr>
          <w:rFonts w:ascii="Times New Roman"/>
          <w:b w:val="false"/>
          <w:i w:val="false"/>
          <w:color w:val="000000"/>
          <w:sz w:val="28"/>
        </w:rPr>
        <w:t>
      тауарларды ветеринариялық бақылауға (қадағалауға) жататын айналымға шығарған кәсіпорынның нөмірі және (немесе) атауы;</w:t>
      </w:r>
    </w:p>
    <w:p>
      <w:pPr>
        <w:spacing w:after="0"/>
        <w:ind w:left="0"/>
        <w:jc w:val="both"/>
      </w:pPr>
      <w:r>
        <w:rPr>
          <w:rFonts w:ascii="Times New Roman"/>
          <w:b w:val="false"/>
          <w:i w:val="false"/>
          <w:color w:val="000000"/>
          <w:sz w:val="28"/>
        </w:rPr>
        <w:t>
      дәрілік препаратты ветеринариялық қолдану үшін әкелген жағдайда – осы препараттың тіркеу куәлігінен алынған мәліметтер (сауда атауы, тіркеу куәлігінің нөмірі, мемлекеттік тіркелген күні, тіркеу куәлігінің қолданылу мерзімі, өндірушінің атауы және мекенжайы);</w:t>
      </w:r>
    </w:p>
    <w:p>
      <w:pPr>
        <w:spacing w:after="0"/>
        <w:ind w:left="0"/>
        <w:jc w:val="both"/>
      </w:pPr>
      <w:r>
        <w:rPr>
          <w:rFonts w:ascii="Times New Roman"/>
          <w:b w:val="false"/>
          <w:i w:val="false"/>
          <w:color w:val="000000"/>
          <w:sz w:val="28"/>
        </w:rPr>
        <w:t>
      жануарларға арналған жемшөп қоспаны әкелген жағдайда – осы қоспаны мемлекеттік тіркеу туралы куәліктен алынған мәліметтер (жемшөп қоспаның атауы, есептік сериясы, тіркеу нөмірі, куәліктің тіркелген күні, қолданылу мерзімі, өндірушінің атауы және мекенжайы);</w:t>
      </w:r>
    </w:p>
    <w:p>
      <w:pPr>
        <w:spacing w:after="0"/>
        <w:ind w:left="0"/>
        <w:jc w:val="both"/>
      </w:pPr>
      <w:r>
        <w:rPr>
          <w:rFonts w:ascii="Times New Roman"/>
          <w:b w:val="false"/>
          <w:i w:val="false"/>
          <w:color w:val="000000"/>
          <w:sz w:val="28"/>
        </w:rPr>
        <w:t>
      гендік-инженерлік модификацияланған организмдерден алынған жемшөпті әкелген жағдайда – осы жемшөпті мемлекеттік тіркеу туралы куәліктен алынған мәліметтер (жемшөптің атауы, есептік сериясы, тіркеу нөмірі, куәліктің тіркелген күні, қолданылу мерзімі, өндірушінің атауы және мекенжайы);</w:t>
      </w:r>
    </w:p>
    <w:p>
      <w:pPr>
        <w:spacing w:after="0"/>
        <w:ind w:left="0"/>
        <w:jc w:val="both"/>
      </w:pPr>
      <w:r>
        <w:rPr>
          <w:rFonts w:ascii="Times New Roman"/>
          <w:b w:val="false"/>
          <w:i w:val="false"/>
          <w:color w:val="000000"/>
          <w:sz w:val="28"/>
        </w:rPr>
        <w:t>
      контейнерлердің сәйкестендіру нөмірлері (бар болса);</w:t>
      </w:r>
    </w:p>
    <w:bookmarkStart w:name="z57" w:id="42"/>
    <w:p>
      <w:pPr>
        <w:spacing w:after="0"/>
        <w:ind w:left="0"/>
        <w:jc w:val="both"/>
      </w:pPr>
      <w:r>
        <w:rPr>
          <w:rFonts w:ascii="Times New Roman"/>
          <w:b w:val="false"/>
          <w:i w:val="false"/>
          <w:color w:val="000000"/>
          <w:sz w:val="28"/>
        </w:rPr>
        <w:t>
      е) алдын ала ақпарат Одақтың кедендік шекарасында мүше мемлекеттің өсімдіктер карантині жөніндегі уәкілетті орган қабылдауды талап ететін кедендік операцияларды жасау үшін ұсынылған жағдайда:</w:t>
      </w:r>
    </w:p>
    <w:bookmarkEnd w:id="42"/>
    <w:p>
      <w:pPr>
        <w:spacing w:after="0"/>
        <w:ind w:left="0"/>
        <w:jc w:val="both"/>
      </w:pPr>
      <w:r>
        <w:rPr>
          <w:rFonts w:ascii="Times New Roman"/>
          <w:b w:val="false"/>
          <w:i w:val="false"/>
          <w:color w:val="000000"/>
          <w:sz w:val="28"/>
        </w:rPr>
        <w:t>
      алдын ала ақпаратты ұсынған тұлға туралы мәліметтер (заңды тұлғаның, заңды тұлға болып табылмайтын ұйымның толық немесе қысқаша (қысқартылған) атауы не жеке тұлғаның тегі, аты, әкесінің аты (бар болса), мекенжайы);</w:t>
      </w:r>
    </w:p>
    <w:p>
      <w:pPr>
        <w:spacing w:after="0"/>
        <w:ind w:left="0"/>
        <w:jc w:val="both"/>
      </w:pPr>
      <w:r>
        <w:rPr>
          <w:rFonts w:ascii="Times New Roman"/>
          <w:b w:val="false"/>
          <w:i w:val="false"/>
          <w:color w:val="000000"/>
          <w:sz w:val="28"/>
        </w:rPr>
        <w:t>
      тауарларды жіберуші және алушы туралы мәліметтер (көлік (тасымалдау) құжаттарына сәйкес атауы және мекенжайы);</w:t>
      </w:r>
    </w:p>
    <w:p>
      <w:pPr>
        <w:spacing w:after="0"/>
        <w:ind w:left="0"/>
        <w:jc w:val="both"/>
      </w:pPr>
      <w:r>
        <w:rPr>
          <w:rFonts w:ascii="Times New Roman"/>
          <w:b w:val="false"/>
          <w:i w:val="false"/>
          <w:color w:val="000000"/>
          <w:sz w:val="28"/>
        </w:rPr>
        <w:t>
      көлік (тасымалдау) құжатының нөмірі мен жасалған күні;</w:t>
      </w:r>
    </w:p>
    <w:p>
      <w:pPr>
        <w:spacing w:after="0"/>
        <w:ind w:left="0"/>
        <w:jc w:val="both"/>
      </w:pPr>
      <w:r>
        <w:rPr>
          <w:rFonts w:ascii="Times New Roman"/>
          <w:b w:val="false"/>
          <w:i w:val="false"/>
          <w:color w:val="000000"/>
          <w:sz w:val="28"/>
        </w:rPr>
        <w:t>
      тауарлардың Одақтың кедендік аумағына келу орнының кеден органының коды;</w:t>
      </w:r>
    </w:p>
    <w:p>
      <w:pPr>
        <w:spacing w:after="0"/>
        <w:ind w:left="0"/>
        <w:jc w:val="both"/>
      </w:pPr>
      <w:r>
        <w:rPr>
          <w:rFonts w:ascii="Times New Roman"/>
          <w:b w:val="false"/>
          <w:i w:val="false"/>
          <w:color w:val="000000"/>
          <w:sz w:val="28"/>
        </w:rPr>
        <w:t>
      көлік құралдарының тіркеу нөмірлері (бар болса);</w:t>
      </w:r>
    </w:p>
    <w:p>
      <w:pPr>
        <w:spacing w:after="0"/>
        <w:ind w:left="0"/>
        <w:jc w:val="both"/>
      </w:pPr>
      <w:r>
        <w:rPr>
          <w:rFonts w:ascii="Times New Roman"/>
          <w:b w:val="false"/>
          <w:i w:val="false"/>
          <w:color w:val="000000"/>
          <w:sz w:val="28"/>
        </w:rPr>
        <w:t>
      фитосанитариялық қаупі жоғары карантинге жататын өнім әкелінген жағдайда – өсімдіктер карантині жөніндегі экспорттаушы (кері экспорттаушы) елдің уәкілетті органы берген экспорттық (кері экспорттық) фитосанитариялық сертификаттың нөмірі, берілген күні және елі;</w:t>
      </w:r>
    </w:p>
    <w:p>
      <w:pPr>
        <w:spacing w:after="0"/>
        <w:ind w:left="0"/>
        <w:jc w:val="both"/>
      </w:pPr>
      <w:r>
        <w:rPr>
          <w:rFonts w:ascii="Times New Roman"/>
          <w:b w:val="false"/>
          <w:i w:val="false"/>
          <w:color w:val="000000"/>
          <w:sz w:val="28"/>
        </w:rPr>
        <w:t xml:space="preserve">
      карантиндік объектілер ғылыми-зерттеу мақсаттарында әкелінген жағдайда – мүше мемлекеттің рұқсатты берген өсімдіктер карантині жөніндегі уәкілетті органының атауы; </w:t>
      </w:r>
    </w:p>
    <w:p>
      <w:pPr>
        <w:spacing w:after="0"/>
        <w:ind w:left="0"/>
        <w:jc w:val="both"/>
      </w:pPr>
      <w:r>
        <w:rPr>
          <w:rFonts w:ascii="Times New Roman"/>
          <w:b w:val="false"/>
          <w:i w:val="false"/>
          <w:color w:val="000000"/>
          <w:sz w:val="28"/>
        </w:rPr>
        <w:t>
      тауарлардың атауы;</w:t>
      </w:r>
    </w:p>
    <w:p>
      <w:pPr>
        <w:spacing w:after="0"/>
        <w:ind w:left="0"/>
        <w:jc w:val="both"/>
      </w:pPr>
      <w:r>
        <w:rPr>
          <w:rFonts w:ascii="Times New Roman"/>
          <w:b w:val="false"/>
          <w:i w:val="false"/>
          <w:color w:val="000000"/>
          <w:sz w:val="28"/>
        </w:rPr>
        <w:t>
      ЕАЭО СЭҚ ТН сәйкес тауарлардың кемінде алғашқы 4 белгі деңгейіндегі кодтары;</w:t>
      </w:r>
    </w:p>
    <w:p>
      <w:pPr>
        <w:spacing w:after="0"/>
        <w:ind w:left="0"/>
        <w:jc w:val="both"/>
      </w:pPr>
      <w:r>
        <w:rPr>
          <w:rFonts w:ascii="Times New Roman"/>
          <w:b w:val="false"/>
          <w:i w:val="false"/>
          <w:color w:val="000000"/>
          <w:sz w:val="28"/>
        </w:rPr>
        <w:t>
      тауарлардың нетто (брутто) салмағы (килограмм);</w:t>
      </w:r>
    </w:p>
    <w:p>
      <w:pPr>
        <w:spacing w:after="0"/>
        <w:ind w:left="0"/>
        <w:jc w:val="both"/>
      </w:pPr>
      <w:r>
        <w:rPr>
          <w:rFonts w:ascii="Times New Roman"/>
          <w:b w:val="false"/>
          <w:i w:val="false"/>
          <w:color w:val="000000"/>
          <w:sz w:val="28"/>
        </w:rPr>
        <w:t>
      тауарлар шығарылған ел мен орын;</w:t>
      </w:r>
    </w:p>
    <w:p>
      <w:pPr>
        <w:spacing w:after="0"/>
        <w:ind w:left="0"/>
        <w:jc w:val="both"/>
      </w:pPr>
      <w:r>
        <w:rPr>
          <w:rFonts w:ascii="Times New Roman"/>
          <w:b w:val="false"/>
          <w:i w:val="false"/>
          <w:color w:val="000000"/>
          <w:sz w:val="28"/>
        </w:rPr>
        <w:t>
      тауарлар тиелген орын және күн;</w:t>
      </w:r>
    </w:p>
    <w:p>
      <w:pPr>
        <w:spacing w:after="0"/>
        <w:ind w:left="0"/>
        <w:jc w:val="both"/>
      </w:pPr>
      <w:r>
        <w:rPr>
          <w:rFonts w:ascii="Times New Roman"/>
          <w:b w:val="false"/>
          <w:i w:val="false"/>
          <w:color w:val="000000"/>
          <w:sz w:val="28"/>
        </w:rPr>
        <w:t>
      тауарларды маркалау туралы мәліметтер;</w:t>
      </w:r>
    </w:p>
    <w:p>
      <w:pPr>
        <w:spacing w:after="0"/>
        <w:ind w:left="0"/>
        <w:jc w:val="both"/>
      </w:pPr>
      <w:r>
        <w:rPr>
          <w:rFonts w:ascii="Times New Roman"/>
          <w:b w:val="false"/>
          <w:i w:val="false"/>
          <w:color w:val="000000"/>
          <w:sz w:val="28"/>
        </w:rPr>
        <w:t>
      межелі кеден органының коды (бар болса);</w:t>
      </w:r>
    </w:p>
    <w:p>
      <w:pPr>
        <w:spacing w:after="0"/>
        <w:ind w:left="0"/>
        <w:jc w:val="both"/>
      </w:pPr>
      <w:r>
        <w:rPr>
          <w:rFonts w:ascii="Times New Roman"/>
          <w:b w:val="false"/>
          <w:i w:val="false"/>
          <w:color w:val="000000"/>
          <w:sz w:val="28"/>
        </w:rPr>
        <w:t>
      тауарларды залалсыздандыру туралы мәліметтер;</w:t>
      </w:r>
    </w:p>
    <w:p>
      <w:pPr>
        <w:spacing w:after="0"/>
        <w:ind w:left="0"/>
        <w:jc w:val="both"/>
      </w:pPr>
      <w:r>
        <w:rPr>
          <w:rFonts w:ascii="Times New Roman"/>
          <w:b w:val="false"/>
          <w:i w:val="false"/>
          <w:color w:val="000000"/>
          <w:sz w:val="28"/>
        </w:rPr>
        <w:t>
      контейнерлердің сәйкестендіру нөмірлері (бар болса);</w:t>
      </w:r>
    </w:p>
    <w:bookmarkStart w:name="z58" w:id="43"/>
    <w:p>
      <w:pPr>
        <w:spacing w:after="0"/>
        <w:ind w:left="0"/>
        <w:jc w:val="both"/>
      </w:pPr>
      <w:r>
        <w:rPr>
          <w:rFonts w:ascii="Times New Roman"/>
          <w:b w:val="false"/>
          <w:i w:val="false"/>
          <w:color w:val="000000"/>
          <w:sz w:val="28"/>
        </w:rPr>
        <w:t>
      ж) алдын ала ақпарат Одақтың кедендік шекарасында мүше мемлекеттің халықтың санитариялық-эпидемиологиялық әл-ауқаты саласындағы уәкілетті органы санитариялық-эпидемиологиялық қадағалауға (бақылауға) жататын тауарларға қатысты шешімдер қабылдауды талап ететін кедендік операцияларды жасау үшін ұсынылған жағдайда:</w:t>
      </w:r>
    </w:p>
    <w:bookmarkEnd w:id="43"/>
    <w:p>
      <w:pPr>
        <w:spacing w:after="0"/>
        <w:ind w:left="0"/>
        <w:jc w:val="both"/>
      </w:pPr>
      <w:r>
        <w:rPr>
          <w:rFonts w:ascii="Times New Roman"/>
          <w:b w:val="false"/>
          <w:i w:val="false"/>
          <w:color w:val="000000"/>
          <w:sz w:val="28"/>
        </w:rPr>
        <w:t>
      алдын ала ақпаратты ұсынған тұлға туралы мәліметтер (заңды тұлғаның, заңды тұлға болып табылмайтын ұйымның толық немесе қысқаша (қысқартылған) атауы не жеке тұлғаның тегі, аты, әкесінің аты (бар болса), мекенжайы);</w:t>
      </w:r>
    </w:p>
    <w:p>
      <w:pPr>
        <w:spacing w:after="0"/>
        <w:ind w:left="0"/>
        <w:jc w:val="both"/>
      </w:pPr>
      <w:r>
        <w:rPr>
          <w:rFonts w:ascii="Times New Roman"/>
          <w:b w:val="false"/>
          <w:i w:val="false"/>
          <w:color w:val="000000"/>
          <w:sz w:val="28"/>
        </w:rPr>
        <w:t>
      тауарларды жіберуші және алушы туралы мәліметтер (көлік (тасымалдау) құжаттарына сәйкес атауы және мекенжайы);</w:t>
      </w:r>
    </w:p>
    <w:p>
      <w:pPr>
        <w:spacing w:after="0"/>
        <w:ind w:left="0"/>
        <w:jc w:val="both"/>
      </w:pPr>
      <w:r>
        <w:rPr>
          <w:rFonts w:ascii="Times New Roman"/>
          <w:b w:val="false"/>
          <w:i w:val="false"/>
          <w:color w:val="000000"/>
          <w:sz w:val="28"/>
        </w:rPr>
        <w:t>
      көлік (тасымалдау) құжатының нөмірі және жасалған күні;</w:t>
      </w:r>
    </w:p>
    <w:p>
      <w:pPr>
        <w:spacing w:after="0"/>
        <w:ind w:left="0"/>
        <w:jc w:val="both"/>
      </w:pPr>
      <w:r>
        <w:rPr>
          <w:rFonts w:ascii="Times New Roman"/>
          <w:b w:val="false"/>
          <w:i w:val="false"/>
          <w:color w:val="000000"/>
          <w:sz w:val="28"/>
        </w:rPr>
        <w:t>
      тауарлардың Одақтың кедендік аумағына келу орны (Одақтың кедендік шекарасына өткізу пунктінің коды);</w:t>
      </w:r>
    </w:p>
    <w:p>
      <w:pPr>
        <w:spacing w:after="0"/>
        <w:ind w:left="0"/>
        <w:jc w:val="both"/>
      </w:pPr>
      <w:r>
        <w:rPr>
          <w:rFonts w:ascii="Times New Roman"/>
          <w:b w:val="false"/>
          <w:i w:val="false"/>
          <w:color w:val="000000"/>
          <w:sz w:val="28"/>
        </w:rPr>
        <w:t>
      көлік құралының тіркеу нөмірлері (бар болса);</w:t>
      </w:r>
    </w:p>
    <w:p>
      <w:pPr>
        <w:spacing w:after="0"/>
        <w:ind w:left="0"/>
        <w:jc w:val="both"/>
      </w:pPr>
      <w:r>
        <w:rPr>
          <w:rFonts w:ascii="Times New Roman"/>
          <w:b w:val="false"/>
          <w:i w:val="false"/>
          <w:color w:val="000000"/>
          <w:sz w:val="28"/>
        </w:rPr>
        <w:t>
      тауарлардың шыққан елі, жіберілген елі және тағайындалған елі (бар болса);</w:t>
      </w:r>
    </w:p>
    <w:p>
      <w:pPr>
        <w:spacing w:after="0"/>
        <w:ind w:left="0"/>
        <w:jc w:val="both"/>
      </w:pPr>
      <w:r>
        <w:rPr>
          <w:rFonts w:ascii="Times New Roman"/>
          <w:b w:val="false"/>
          <w:i w:val="false"/>
          <w:color w:val="000000"/>
          <w:sz w:val="28"/>
        </w:rPr>
        <w:t>
      ЕАЭО СЭҚ ТН сәйкес тауарлардың кемінде алғашқы 6 белгі деңгейіндегі кодтары;</w:t>
      </w:r>
    </w:p>
    <w:p>
      <w:pPr>
        <w:spacing w:after="0"/>
        <w:ind w:left="0"/>
        <w:jc w:val="both"/>
      </w:pPr>
      <w:r>
        <w:rPr>
          <w:rFonts w:ascii="Times New Roman"/>
          <w:b w:val="false"/>
          <w:i w:val="false"/>
          <w:color w:val="000000"/>
          <w:sz w:val="28"/>
        </w:rPr>
        <w:t>
      өнімді мемлекеттік тіркеу туралы куәлік бланкісінің нөмірі, берілген күні және типографиялық нөмірі (мемлекеттік тіркеуге жататын өнімге қатысты);</w:t>
      </w:r>
    </w:p>
    <w:p>
      <w:pPr>
        <w:spacing w:after="0"/>
        <w:ind w:left="0"/>
        <w:jc w:val="both"/>
      </w:pPr>
      <w:r>
        <w:rPr>
          <w:rFonts w:ascii="Times New Roman"/>
          <w:b w:val="false"/>
          <w:i w:val="false"/>
          <w:color w:val="000000"/>
          <w:sz w:val="28"/>
        </w:rPr>
        <w:t>
      тауардың шығу тегі туралы сертификаттың және (немесе) өнім (тауарлар) соған сәйкес дайындалған құжаттардың талаптарына жауап беретінін растайтын құжаттың (сапа сертификатының немесе қауіпсіздік (сапа) паспортының немесе сапа туралы куәліктің немесе еркін сауда сертификатының) нөмірі және берілген күні;</w:t>
      </w:r>
    </w:p>
    <w:p>
      <w:pPr>
        <w:spacing w:after="0"/>
        <w:ind w:left="0"/>
        <w:jc w:val="both"/>
      </w:pPr>
      <w:r>
        <w:rPr>
          <w:rFonts w:ascii="Times New Roman"/>
          <w:b w:val="false"/>
          <w:i w:val="false"/>
          <w:color w:val="000000"/>
          <w:sz w:val="28"/>
        </w:rPr>
        <w:t>
      тауарлардың тағайындалуы және қолданылу саласы туралы мәліметтер (болған кезде);</w:t>
      </w:r>
    </w:p>
    <w:p>
      <w:pPr>
        <w:spacing w:after="0"/>
        <w:ind w:left="0"/>
        <w:jc w:val="both"/>
      </w:pPr>
      <w:r>
        <w:rPr>
          <w:rFonts w:ascii="Times New Roman"/>
          <w:b w:val="false"/>
          <w:i w:val="false"/>
          <w:color w:val="000000"/>
          <w:sz w:val="28"/>
        </w:rPr>
        <w:t>
      тауарларды дайындаушының атауы мен мекенжайы;</w:t>
      </w:r>
    </w:p>
    <w:p>
      <w:pPr>
        <w:spacing w:after="0"/>
        <w:ind w:left="0"/>
        <w:jc w:val="both"/>
      </w:pPr>
      <w:r>
        <w:rPr>
          <w:rFonts w:ascii="Times New Roman"/>
          <w:b w:val="false"/>
          <w:i w:val="false"/>
          <w:color w:val="000000"/>
          <w:sz w:val="28"/>
        </w:rPr>
        <w:t>
      контейнерлердің сәйкестендіру нөмірлері (бар болса).</w:t>
      </w:r>
    </w:p>
    <w:bookmarkStart w:name="z59" w:id="44"/>
    <w:p>
      <w:pPr>
        <w:spacing w:after="0"/>
        <w:ind w:left="0"/>
        <w:jc w:val="both"/>
      </w:pPr>
      <w:r>
        <w:rPr>
          <w:rFonts w:ascii="Times New Roman"/>
          <w:b w:val="false"/>
          <w:i w:val="false"/>
          <w:color w:val="000000"/>
          <w:sz w:val="28"/>
        </w:rPr>
        <w:t>
      8. Осы Тәртіптің 7-тармағында көзделген тауарлар туралы мәліметтерді қамтитын және осы Тәртіптің 5-тармағында көрсетілген мәліметтерді қамтымайтын алдын ала ақпарат мынадай сәйкестендіргіштердің кемінде біреуін қамтуға тиіс:</w:t>
      </w:r>
    </w:p>
    <w:bookmarkEnd w:id="44"/>
    <w:bookmarkStart w:name="z60" w:id="45"/>
    <w:p>
      <w:pPr>
        <w:spacing w:after="0"/>
        <w:ind w:left="0"/>
        <w:jc w:val="both"/>
      </w:pPr>
      <w:r>
        <w:rPr>
          <w:rFonts w:ascii="Times New Roman"/>
          <w:b w:val="false"/>
          <w:i w:val="false"/>
          <w:color w:val="000000"/>
          <w:sz w:val="28"/>
        </w:rPr>
        <w:t>
      а) осы Тәртіптің 5-тармағына сәйкес осындай тауарларға қатысты ұсынылған алдын ала ақпараттың тіркеу нөмірі;</w:t>
      </w:r>
    </w:p>
    <w:bookmarkEnd w:id="45"/>
    <w:bookmarkStart w:name="z61" w:id="46"/>
    <w:p>
      <w:pPr>
        <w:spacing w:after="0"/>
        <w:ind w:left="0"/>
        <w:jc w:val="both"/>
      </w:pPr>
      <w:r>
        <w:rPr>
          <w:rFonts w:ascii="Times New Roman"/>
          <w:b w:val="false"/>
          <w:i w:val="false"/>
          <w:color w:val="000000"/>
          <w:sz w:val="28"/>
        </w:rPr>
        <w:t>
      б) көлік құралының тіркеу нөмірі, көлік (тасымалдау) құжатының нөмірі мен жасалған күні, сондай-ақ тауарлар тасымалданатын контейнердің нөмірі (контейнермен тасымалдау жүзеге асырылған жағдайда).</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Егер аумағында тауарлардың Одақтың кедендік аумағына келетін орны орналасқан мүше мемлекеттің кеден органы кедендік декларацияны Кодекстің </w:t>
      </w:r>
      <w:r>
        <w:rPr>
          <w:rFonts w:ascii="Times New Roman"/>
          <w:b w:val="false"/>
          <w:i w:val="false"/>
          <w:color w:val="000000"/>
          <w:sz w:val="28"/>
        </w:rPr>
        <w:t>114-бабында</w:t>
      </w:r>
      <w:r>
        <w:rPr>
          <w:rFonts w:ascii="Times New Roman"/>
          <w:b w:val="false"/>
          <w:i w:val="false"/>
          <w:color w:val="000000"/>
          <w:sz w:val="28"/>
        </w:rPr>
        <w:t xml:space="preserve"> айқындалған кедендік декларациялау ерекшеліктеріне сәйкес берілген электрондық құжат түрінде тіркесе, алдын ала ақпарат осындай декларацияның тіркеу нөмірін осы Тәртіптің 5-тармағында және (немесе) 7-тармағында көзделген мәліметтерді (олар кедендік декларацияда болмаған жағдайда) қамтиды.</w:t>
      </w:r>
    </w:p>
    <w:bookmarkStart w:name="z63" w:id="47"/>
    <w:p>
      <w:pPr>
        <w:spacing w:after="0"/>
        <w:ind w:left="0"/>
        <w:jc w:val="both"/>
      </w:pPr>
      <w:r>
        <w:rPr>
          <w:rFonts w:ascii="Times New Roman"/>
          <w:b w:val="false"/>
          <w:i w:val="false"/>
          <w:color w:val="000000"/>
          <w:sz w:val="28"/>
        </w:rPr>
        <w:t>
      Алдын ала кедендік декларацияда көрсетілген мәліметтер алдын ала ақпаратты қалыптастырған кезде қайтадан ұсынылмайды.</w:t>
      </w:r>
    </w:p>
    <w:bookmarkEnd w:id="47"/>
    <w:bookmarkStart w:name="z64" w:id="48"/>
    <w:p>
      <w:pPr>
        <w:spacing w:after="0"/>
        <w:ind w:left="0"/>
        <w:jc w:val="both"/>
      </w:pPr>
      <w:r>
        <w:rPr>
          <w:rFonts w:ascii="Times New Roman"/>
          <w:b w:val="false"/>
          <w:i w:val="false"/>
          <w:color w:val="000000"/>
          <w:sz w:val="28"/>
        </w:rPr>
        <w:t>
      10. Алдын ала ақпаратты бір тұлға ұсынған жағдайда, осы Тәртіптің 5-тармағына және 7-тармағының бір немесе бірнеше тармақшаларына сәйкес мәліметтер қайталанбайды.</w:t>
      </w:r>
    </w:p>
    <w:bookmarkEnd w:id="48"/>
    <w:bookmarkStart w:name="z65" w:id="49"/>
    <w:p>
      <w:pPr>
        <w:spacing w:after="0"/>
        <w:ind w:left="0"/>
        <w:jc w:val="both"/>
      </w:pPr>
      <w:r>
        <w:rPr>
          <w:rFonts w:ascii="Times New Roman"/>
          <w:b w:val="false"/>
          <w:i w:val="false"/>
          <w:color w:val="000000"/>
          <w:sz w:val="28"/>
        </w:rPr>
        <w:t>
      11. Халықаралық тасымалдау көлік құралы тауарларсыз әкелінген жағдайда алдын ала ақпарат ұсынылмайды.</w:t>
      </w:r>
    </w:p>
    <w:bookmarkEnd w:id="49"/>
    <w:bookmarkStart w:name="z66" w:id="50"/>
    <w:p>
      <w:pPr>
        <w:spacing w:after="0"/>
        <w:ind w:left="0"/>
        <w:jc w:val="both"/>
      </w:pPr>
      <w:r>
        <w:rPr>
          <w:rFonts w:ascii="Times New Roman"/>
          <w:b w:val="false"/>
          <w:i w:val="false"/>
          <w:color w:val="000000"/>
          <w:sz w:val="28"/>
        </w:rPr>
        <w:t>
      12. Егер алдын ала ақпаратты тіркегеннен кейін мұндай ақпаратты ұсынған тұлға ондағы мәліметтер мен көлік (тасымалдау), коммерциялық және (немесе) өзге де құжаттарда көрсетілген мәліметтер арасындағы сәйкессіздікті анықтаса, мұндай тұлға алдын ала ақпаратты тауарлар Одақтың кедендік аумағына келгенге дейін (алдын ала ақпараттың бұрын алынған тіркеу нөмірі туралы мәліметтерді көрсетіп) қайтадан ұсынуға міндетті.</w:t>
      </w:r>
    </w:p>
    <w:bookmarkEnd w:id="50"/>
    <w:bookmarkStart w:name="z67" w:id="51"/>
    <w:p>
      <w:pPr>
        <w:spacing w:after="0"/>
        <w:ind w:left="0"/>
        <w:jc w:val="both"/>
      </w:pPr>
      <w:r>
        <w:rPr>
          <w:rFonts w:ascii="Times New Roman"/>
          <w:b w:val="false"/>
          <w:i w:val="false"/>
          <w:color w:val="000000"/>
          <w:sz w:val="28"/>
        </w:rPr>
        <w:t>
      13. Алдын ала ақпарат әрбір көлік (тасымалдау) құжатына жеке-жеке ұсынылады.</w:t>
      </w:r>
    </w:p>
    <w:bookmarkEnd w:id="51"/>
    <w:bookmarkStart w:name="z68" w:id="52"/>
    <w:p>
      <w:pPr>
        <w:spacing w:after="0"/>
        <w:ind w:left="0"/>
        <w:jc w:val="both"/>
      </w:pPr>
      <w:r>
        <w:rPr>
          <w:rFonts w:ascii="Times New Roman"/>
          <w:b w:val="false"/>
          <w:i w:val="false"/>
          <w:color w:val="000000"/>
          <w:sz w:val="28"/>
        </w:rPr>
        <w:t>
      Тасымалдаушы не оның тапсырмасы бойынша әрекет ететін тұлға осы Тәртіптің 5-тармағында көзделген мәліметтерді және осы Тәртіптің 7-тармағында көрсетілген мәліметтерді бір хабармен ұсынады.</w:t>
      </w:r>
    </w:p>
    <w:bookmarkEnd w:id="52"/>
    <w:bookmarkStart w:name="z69" w:id="53"/>
    <w:p>
      <w:pPr>
        <w:spacing w:after="0"/>
        <w:ind w:left="0"/>
        <w:jc w:val="both"/>
      </w:pPr>
      <w:r>
        <w:rPr>
          <w:rFonts w:ascii="Times New Roman"/>
          <w:b w:val="false"/>
          <w:i w:val="false"/>
          <w:color w:val="000000"/>
          <w:sz w:val="28"/>
        </w:rPr>
        <w:t>
      Тауарлар 1975 жылғы 14 қарашадағы Жүктерді ХЖТ кітапшасын қолданып халықаралық тасымалдау туралы кеден конвенциясына сәйкес әкелінген кезде алдын ала ақпарат ХЖТ кітапшасында көрсетілген барлық тауарларға қатысты бір хабармен ұсынылады (осы Тәртіптің 7-тармағының "г" тармақшасында көзделген мәліметтерді қоспағанда).</w:t>
      </w:r>
    </w:p>
    <w:bookmarkEnd w:id="53"/>
    <w:bookmarkStart w:name="z70" w:id="54"/>
    <w:p>
      <w:pPr>
        <w:spacing w:after="0"/>
        <w:ind w:left="0"/>
        <w:jc w:val="both"/>
      </w:pPr>
      <w:r>
        <w:rPr>
          <w:rFonts w:ascii="Times New Roman"/>
          <w:b w:val="false"/>
          <w:i w:val="false"/>
          <w:color w:val="000000"/>
          <w:sz w:val="28"/>
        </w:rPr>
        <w:t>
      Экспресс-жүктерге қатысты алдын ала ақпарат 1956 жылғы 19 мамырдағы Жүктердің халықаралық жол тасымалының шарты туралы конвенцияда көзделген бір автомобиль жүкқұжатына сәйкес бір хабармен ұсынылады.</w:t>
      </w:r>
    </w:p>
    <w:bookmarkEnd w:id="54"/>
    <w:bookmarkStart w:name="z71" w:id="55"/>
    <w:p>
      <w:pPr>
        <w:spacing w:after="0"/>
        <w:ind w:left="0"/>
        <w:jc w:val="both"/>
      </w:pPr>
      <w:r>
        <w:rPr>
          <w:rFonts w:ascii="Times New Roman"/>
          <w:b w:val="false"/>
          <w:i w:val="false"/>
          <w:color w:val="000000"/>
          <w:sz w:val="28"/>
        </w:rPr>
        <w:t>
      14. Осы Тәртіптің 2 және 3-тармақтарында көрсетілген тұлғалардың қалауы бойынша алдын ала ақпарат электрондық құжат түрінде ұсынылуы мүмкін.</w:t>
      </w:r>
    </w:p>
    <w:bookmarkEnd w:id="55"/>
    <w:bookmarkStart w:name="z72" w:id="56"/>
    <w:p>
      <w:pPr>
        <w:spacing w:after="0"/>
        <w:ind w:left="0"/>
        <w:jc w:val="both"/>
      </w:pPr>
      <w:r>
        <w:rPr>
          <w:rFonts w:ascii="Times New Roman"/>
          <w:b w:val="false"/>
          <w:i w:val="false"/>
          <w:color w:val="000000"/>
          <w:sz w:val="28"/>
        </w:rPr>
        <w:t>
      15. Электрондық құжат түріндегі алдын ала ақпарат кеден органына ұсынылған мүше мемлекеттің ақпаратты электрондық түрде құжаттандыру инфрақұрылымының талаптарына сәйкес келуге тиіс.</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Мүше мемлекеттің кеден органы ұсынылған алдын ала ақпаратты тіркейді немесе Кодекстің 11-бабының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айқындалатын тәртіппен және мерзімдерде оны тіркеуден бас тартады.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