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6826" w14:textId="1386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өнеркәсіптік субсидиялар беруге қатысты міндеттемелерді орындауы туралы</w:t>
      </w:r>
    </w:p>
    <w:p>
      <w:pPr>
        <w:spacing w:after="0"/>
        <w:ind w:left="0"/>
        <w:jc w:val="both"/>
      </w:pPr>
      <w:r>
        <w:rPr>
          <w:rFonts w:ascii="Times New Roman"/>
          <w:b w:val="false"/>
          <w:i w:val="false"/>
          <w:color w:val="000000"/>
          <w:sz w:val="28"/>
        </w:rPr>
        <w:t>Решение Коллегии Евразийской экономической комиссии от 27 марта 2018 года № 43. Еуразиялық экономикалық комиссия Алқасының 2018 жылғы 27 наурыздағы № 43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комиссияның Өнеркәсіп және агроөнеркәсіптік кешен жөніндегі Алқа мүшесі (Министр) С.С. Сидорскийдің Еуразиялық экономикалық одаққа мүше мемлекеттердің өнеркәсіптік субсидиялар беруге қатысты міндеттемелерді орындауын мониторингтеу нәтижелері туралы ақпаратын назарға алып,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 тыйым салынған субсидияларды беруге салынған тыйымды сақтау және Ресей Федерациясы Еңбек және әлеуметтік қорғау министрлігінің 2012 жылғы 10 желтоқсандағы № 580н бұйрығымен бекітілген Жұмыскерлердің өндірістік жарақаттануы мен кәсіптік ауруларын қысқарту жөніндегі алдын алу шараларын және зиянды және (немесе) қауіпті өндірістік факторлары бар жұмыстармен айналысатын жұмыскерлерді санаторий-курорттық емдеуді қаржылай қамтамасыз ету қағидаларының 3-тармағының "г" тармақшасын оған сәйкес келтіру бөлігінде Өнеркәсіптік субсидиялар берудің бірыңғай қағидалары туралы хаттаманың (2014 жылғы 29 мамырдағы Еуразиялық экономикалық одақ туралы шартқа № 28 қосымша) </w:t>
      </w:r>
      <w:r>
        <w:rPr>
          <w:rFonts w:ascii="Times New Roman"/>
          <w:b w:val="false"/>
          <w:i w:val="false"/>
          <w:color w:val="000000"/>
          <w:sz w:val="28"/>
        </w:rPr>
        <w:t>14-тармағын</w:t>
      </w:r>
      <w:r>
        <w:rPr>
          <w:rFonts w:ascii="Times New Roman"/>
          <w:b w:val="false"/>
          <w:i w:val="false"/>
          <w:color w:val="000000"/>
          <w:sz w:val="28"/>
        </w:rPr>
        <w:t xml:space="preserve"> орындау қажеттілігі туралы хабардар етілсін.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Ресей Федерациясының Үкіметінен осы Шешім күшіне енген күннен бастап күнтізбелік 10 күн ішінде Еуразиялық экономикалық комиссияны осы Шешімнің 1-тармағын іске асыруға бағытталған, қабылданған шаралар туралы хабардар ету сұралсын.</w:t>
      </w:r>
    </w:p>
    <w:bookmarkStart w:name="z4" w:id="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