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9a0f" w14:textId="3329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шеңберіндегі ортақ процестер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23 қаңтардағы № 13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№3 қосымша)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14 сәуірдегі №29 шешімімен бекітілген Еуразиялық экономикалық одақ шеңберіндегі ортақ процестер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ХХ бөліммен толықтырылсын: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"ХХ.Еңбек көші-қоны және әлеуметтік қамсыздандыру саласындағы ақпараттық қамтамасыз ету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77. Еуразиялық экономикалық одаққа мүше мемлекеттердің құзыретті органдары арасында еңбекшілерге (олардың отбасы мүшелеріне) зейнетақы белгілеу және төлеу үшін қаж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етті электрондық құжаттар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 мәліметтер алмасуды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Еуразиялық экономикалық одаққа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мемлекеттердің еңбекшілерін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зейнетақымен қамтамасыз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 туралы шарт күшіне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енгенге дейін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Еңбекшілерге (олардың отбасы мүшелеріне) зейнетақы төлеу мақсатында Еуразиялық экономикалық одаққа мүше мемлекеттердің құзыретті органдары арасында электрондық құжаттар және (немесе) мәліметтер алмасуды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одаққа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мемлекеттердің еңбекшілерін зейнетақымен қамтамасыз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туралы шарт күшіне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енгенге дейін".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