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ae4c" w14:textId="121a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Санитариялық-эпидемиологиялық қадағалауға (бақылауға) жататын өнімге (тауарларға) қойылатын бірыңғай санитариялық-эпидемиологиялық және гигиеналық талаптардың ІІ тарауының 22-бөліміне № 19 қосымшаға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16 қаңтардағы № 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20-тармағына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28 мамырдағы № 299 шешімімен бекітілген Санитариялық-эпидемиологиялық қадағалауға (бақылауға) жататын өнімге (тауарларға) қойылатын бірыңғай санитариялық-эпидемиологиялық және гигиеналық талаптардың ІІ тарауының 22-бөліміне № 19 қосымшадағы мына позиция алып тасталсын: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07.195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103-79-7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1-Фенилпропан-2-он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Phenylpropan-2-one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Benzyl methyl ketone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Еуразиялық экономикалық комиссия Кеңесінің Кеден одағының "Тағамдық қоспалардың, хош иістендіргіштердің және технологиялық қосалқы заттардың қауіпсіздік талаптары" (КО ТР 029/2012) техникалық регламентіне тиісті өзгеріс енгізу көзделетін шешімі күшіне енген күннен бастап, бірақ ерте дегенде осы Шешім ресми жарияланған күннен бастап 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