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cb83" w14:textId="212c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одақтағы интеграциялық әлеуеті бар экономиканың салалары және оны пайдалануға бағытталған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7 наурыздағы № 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одақтағы (бұдан әрі - Одақ) интеграциялық әлеуеті бар экономиканың салалары және оны пайдалануға бағытталған шаралар туралы баяндаманы (бұдан әрі - баяндама)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комиссияға және Одаққа мүше мемлекеттерге өзара іс-қимыл жасау шеңберінде баяндаманың ережелерін ескеру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Одақтағы интеграциялық әлеуеті бар экономиканың салаларына талдау жасау және аталған әлеуетті пайдалануға бағытталған, Одаққа мүше мемлекеттер іске асыратын шараларға мониторинг жүргізу жөніндегі жұмысты жалғастырсын.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Одақтың ресми сайтында жарияланған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