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18555" w14:textId="59185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комиссияның ғылыми-зерттеу жұмыстарының 2017 – 2018 жылдарға арналған жоспары туралы</w:t>
      </w:r>
    </w:p>
    <w:p>
      <w:pPr>
        <w:spacing w:after="0"/>
        <w:ind w:left="0"/>
        <w:jc w:val="both"/>
      </w:pPr>
      <w:r>
        <w:rPr>
          <w:rFonts w:ascii="Times New Roman"/>
          <w:b w:val="false"/>
          <w:i w:val="false"/>
          <w:color w:val="000000"/>
          <w:sz w:val="28"/>
        </w:rPr>
        <w:t>Еуразиялық экономикалық комиссия Алқасының 2017 жылғы 16 мамырдағы № 48 өкімі.</w:t>
      </w:r>
    </w:p>
    <w:p>
      <w:pPr>
        <w:spacing w:after="0"/>
        <w:ind w:left="0"/>
        <w:jc w:val="both"/>
      </w:pPr>
      <w:bookmarkStart w:name="z1" w:id="0"/>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 одақ туралы шартқа № 1 қосымша) </w:t>
      </w:r>
      <w:r>
        <w:rPr>
          <w:rFonts w:ascii="Times New Roman"/>
          <w:b w:val="false"/>
          <w:i w:val="false"/>
          <w:color w:val="000000"/>
          <w:sz w:val="28"/>
        </w:rPr>
        <w:t>43-тармағының</w:t>
      </w:r>
      <w:r>
        <w:rPr>
          <w:rFonts w:ascii="Times New Roman"/>
          <w:b w:val="false"/>
          <w:i w:val="false"/>
          <w:color w:val="000000"/>
          <w:sz w:val="28"/>
        </w:rPr>
        <w:t xml:space="preserve"> 13-тармақшасына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130-тармағына сәйкес:</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комиссияның ғылыми-зерттеу жұмыстарының 2017 – 2018 жылдарға арналған </w:t>
      </w:r>
      <w:r>
        <w:rPr>
          <w:rFonts w:ascii="Times New Roman"/>
          <w:b w:val="false"/>
          <w:i w:val="false"/>
          <w:color w:val="000000"/>
          <w:sz w:val="28"/>
        </w:rPr>
        <w:t>жоспары</w:t>
      </w:r>
      <w:r>
        <w:rPr>
          <w:rFonts w:ascii="Times New Roman"/>
          <w:b w:val="false"/>
          <w:i w:val="false"/>
          <w:color w:val="000000"/>
          <w:sz w:val="28"/>
        </w:rPr>
        <w:t xml:space="preserve"> бекітілсін және бұл туралы Еуразиялық экономикалық комиссия Кеңесіне хабарлансын.</w:t>
      </w:r>
    </w:p>
    <w:bookmarkEnd w:id="1"/>
    <w:bookmarkStart w:name="z3" w:id="2"/>
    <w:p>
      <w:pPr>
        <w:spacing w:after="0"/>
        <w:ind w:left="0"/>
        <w:jc w:val="both"/>
      </w:pPr>
      <w:r>
        <w:rPr>
          <w:rFonts w:ascii="Times New Roman"/>
          <w:b w:val="false"/>
          <w:i w:val="false"/>
          <w:color w:val="000000"/>
          <w:sz w:val="28"/>
        </w:rPr>
        <w:t>
      2. Осы Өкім Еуразиялық экономикалық одақтың ресми сайтында жарияланған күнінен бастап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2017 жылғы 16 мамырдағы </w:t>
            </w:r>
            <w:r>
              <w:br/>
            </w:r>
            <w:r>
              <w:rPr>
                <w:rFonts w:ascii="Times New Roman"/>
                <w:b w:val="false"/>
                <w:i w:val="false"/>
                <w:color w:val="000000"/>
                <w:sz w:val="20"/>
              </w:rPr>
              <w:t>№ 48 өкімімен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Еуразиялық экономикалық комиссияның  ғылыми-зерттеу жұмыстарының 2017 – 2018 жылдарға арналған  ЖОСПАРЫ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ҒЗЖ тақырыбы, шифры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мерзімі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Өтпелі ғылыми-зерттеу жұмыстары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Протокол және ұйымдастырушылық қамтамасыз ету департаменті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комиссияның Еуразиялық экономикалық одақ елдерінің және шет елдердің сарапшылық қоғамдастығымен және көпшілік саладағы бұқара қауымымен өзара іс-қимылдың тиімді коммуникативтік модельдерін әзірлеу" ҒЗЖ</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және ұйымдастырушылық қамтамасыз ету департаменті бойынша барлығы – 1 ҒЗЖ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технологиялар департаменті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одақтың цифрлық кеңістігін қалыптастырудың жалпы тәсілдемелері бойынша ұсыныстар әзірлеу" ҒЗЖ</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департаменті бойынша барлығы – 1 ҒЗЖ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Интеграцияны дамыту департаменті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"Экономикалық байланыстардың жаңа жаһандық архитектурасын және Еуразиялық экономикалық интеграция үшін жаңа сын-тегеуріндері мен міндеттерін қалыптастыру талаптарында Трансатлантикалық сауда-инвестициялық және Транстынықмұхиттық сауда әріптестігінің алғышарттары мен құру механизмдерін зерттеу, жағдайын және даму перспективаларын талдау" ҒЗЖ</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Интеграцияны дамыту департаменті бойынша барлығы – 1 ҒЗЖ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 департаменті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одаққа мүше мемлекеттер халқының өмір сүру деңгейінің статистикалық көрсеткіштерін қалыптастыру әдіснамаларындағы айырмашылықтарды зерттеу және оларды біріздендіру бойынша ұсынымдар" ҒЗЖ</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департаменті бойынша барлығы – 1 ҒЗЖ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саясаты департаменті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одаққа мүше мемлекеттердің бюджеттері арасында кедендік әкелу баждарының сомасын бөлу нормативтерін анықтаудың әдіснамалық тәсілдемелері" ҒЗЖ</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саясаты департаменті бойынша барлығы – 1 ҒЗЖ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Макроэкономикалық саясат департаменті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одаққа мүше мемлекеттердің экономикасының жағдайы мен дамуына интеграциялық ықпал нәтижелерінің, еркін сауда аймақтарын құрудың ықпал етуін кешенді талдау (CGE және МОБ жалпы тепе-теңдігі модельдері негізінде)" ҒЗЖ</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"Еуразиялық экономикалық одақтың интеграциялық әлеуетін іске асыру және интеграциялық фактордың мүше мемлекеттердің және жалпы Одақтың экономикалық дамуына үлесін бағалау үшін мониторинг жүйесін жетілдіру" ҒЗЖ</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саясат департаменті бойынша барлығы – 2 ҒЗЖ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саясат департаменті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одаққа мүше мемлекетердің келісілген агроөнеркәсіптік саясатын, соның ішінде мемлекетаралық кооперация және импортты алмастыру саласында дамытудың перспективалық бағыттары мен механизмдерін әзірлеу" ҒЗЖ</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"Әлемдік аграрлық азық-түлік нарық конъюктурасының Еуразиялық экономикалық одаққа мүше мемлекеттердің агроөнеркәсіптік кешеніне ықпалын бағалау" ҒЗЖ</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саясат департаменті бойынша барлығы – 2 ҒЗЖ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саясат департаменті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"Технологиялар трансферінің қалыптастыру және қаржыландыру тәртібін қамтитын Еуразиялық желісін құру тұжырымдамасын әзірлеу" ҒЗЖ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"ЕАЭО өнеркәсіптік кешендері мен жалпы нарығын талдау негізінде Еуразиялық экономикалық одаққа (ЕАЭО) мүше мемлекеттердің өнеркәсіптік ынтымақтастығын дамыту есебінен импортты алмастыру міндеттерін шешу" ҒЗЖ</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"ЕАЭО жүйе қалыптастыратын өнеркәсіптік кәсіпорындарын талдау негізінде Еуразиялық экономикалық одақтың (ЕАЭО) ортақ нарығында және үшінші елдердің нарығында өнеркәсіптік тауарлардың жылжу жолында кәсіпорындардың кооперациялық ынтымақтастығын дамыту үшін тосқауылдарды жою бойынша ұсыныстар әзірлеу" ҒЗЖ</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саясат департаменті бойынша барлығы – 3 ҒЗЖ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 департаменті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"Преференциалды сауда келісімдері шеңберінде тауарлардың шығу тегін өз бетінше декларациялау институтын ендіру перспективаларына экономикалық талдау жүргізу" ҒЗЖ</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"Қытай Халық Республикасымен сауданың преференциалды режиміне өтудің, соның ішінде бір тараптан Еуразиялық экономикалық одақ пен оған мүше мемлекеттер және екінші тараптан Қытай Халық Республикасы арасындағы сауда-экономикалық ынтымақтастық туралы келісім жасасу бойынша келіссөздер процесін сүйемелдеу кезінде пайда мен тәуекелдерді зерттеу" ҒЗЖ</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 департаменті бойынша барлығы – 2 ҒЗЖ</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заңнамасы және құқық қолдану практикасы департаменті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"Сыртқы хэкономикалық қызметті реттеу жүйесінде "бірыңғай терезе" ұлттық механизмінің эталондық моделі демонстрациялық макетінің функционалы сипаттамасын, архитектурасын, сондай-ақ интерактивті таныстырылымын әзірлеу" ҒЗЖ</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заңнамасы және құқық қолдану практикасы департаменті бойынша барлығы – 1 ҒЗЖ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департаменті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одақтың, оның ішінде екіжақты еркін шарттар бойынша ортақ  электр энергетикасы нарығындағы, бір тәулік бұрынғы сауда-саттықты қоса алғанда орталықтандырылған сауда-саттықтағы өзара сауда, нақты сальдо-артық токтың жоспардағы мәндерден сағаттық ауытқуларын реттеу механизмдері мен қағидаларын әзірлеу" ҒЗЖ</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 энергетикасы саласындағы табиғи монополиялар субъектілері көрсететін қызметтерге қолжетімділіктің бірыңғай қағидаларын, мемлекетаралық электр тарату желілерінің өткізу қабілетін айқындау және бөлу қағидаларын әзірлеу" ҒЗЖ</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"Еурзаиялық экономикалық одақтың ортақ газ нарығын қалыптастыру бағдарламасын әзірлеу" ҒЗЖ</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"Еуразиялық экономикалық одақтың ортақ мнау және мұнай өнемдері нарықтарын қалыптастыру бағдарламасын әзірлеу" ҒЗЖ</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Монополияға қарсы реттеу департаменті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"Цифрлық экономика және электрондық коммерция саласындағы трансшекаралық нарықтарды талдау бойынша әдістемелік ұсынымдар әзірлеу" ҒЗЖ</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"Әкімшілік, экономикалық және өзге де тосқауылдар нәтижесінде трансшекаралық нарықтарда бәсекелестікті шектеу салдарларын бағалаудың әдістемелік ұсынымдарын әзірлеу" ҒЗЖ</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"Үздік халықаралық тәжірибені ескере отырып, Еуразиялық экономикалық одақтың тауар нарықтарында қолдануға ұсынылатын арнайы қорғау, демпингке қарсы немесе өтемақылық шараның ықпалын бағалау бойынша әдістемелік тәсілдемелерді әзірлеу" ҒЗЖ</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реттеу департаменті бойынша барлығы – 3 ҒЗЖ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 саясаты және мемлекеттік сатып алу саласындағы саясат департаменті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одақтың және Экономикалық ынтымақтастық ұйымына мүше мемлекеттердің бәсекелестік және монополияға қарсы реттеу саласындағы шарттық-құқықтық базасын салыстырмалы-құқықтық талдау" ҒЗЖ</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"Еуразиялық экономикалық одақтағы бәсекелес құқық" оқу-әдістемелік кешенін әзірлеу" ҒЗЖ</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 саясаты және мемлекеттік сатып алу саласындағы саясат департаменті бойынша барлығы – 2 ҒЗЖ</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нарықтардың жұмыс істеуі департаменті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"Тосқауылдарды, алып қоюлар мен шектеулерді анықтау, сондай-ақ тосқауылдардың, алып қоюлар мен шектеулердің ЕАЭО ішкі нарықтарының жұмыс істеуіне, оның ішінде кәсіпорындардың тауар айналымының қарқыны мен транзакциялық шығындары бөлігінде ықпал етуін сандық бағалау мақсатында Еуразиялық экономикалық одақтың (ЕАЭО) ішкі нарықтары сегменттерін институционалдық талдау әдіснамасын әзірлеу және әзірленген әдіснама негізінде ЕАЭО ішкі нарығының бір сегментін пилоттық зерттеуді жүргізу" ҒЗЖ</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нарықтардың жұмыс істеуі департаменті бойынша барлығы – 1 ҒЗЖ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жұмыстар бойынша барлығы – 25 ғылыми-зерттеу жұмысы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Жаңадан басталатын ғылыми-зерттеу жұмыстары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Интеграцияны дамыту департаменті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"ЕАЭО мүше мемлекеттер мен Еуразиялық экономикалық одақтың үшінші елдермен және өңірлік мегақұрылымдармен, соның ішінде құрлықтық және жаһандық интеграциялық бірлестіктердің құрылу тәжірибесі мен перспективаларын ескере отырып құрылатын ЖӨЭӘ, сондай-ақ АСЕАН, ШЫҰ және ЕО-мен экономикалық байланыстарды дамыту мүмкіндіктері мен әлеуетті әсерлерін бағалау және нұсқалары мен алгоритмдерін әзірлеу" ҒЗЖ</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"Еуразиялық экономикалық интеграцияның ЕАЭО экономикасына ықпалын және ЕАЭО мүше мемлекеттер өңірлерінің, соның ішінде шекаралас және дәстүрлі тығыз байланыстағы өңірлердің экономикалық байланыстарын талдау және осы негізде интеграция әсерлері мен Еуразиялық интеграциялың "контентті" дамыту әлеуетін кешенді бағалау" ҒЗЖ</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Интеграцияны дамыту департаменті бойынша барлығы – 2 ҒЗЖ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департаменті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"Шекаралық және өңіраралық өзара іс-қимыл процестерін статистикалық өлшеудің халықаралық тәжірибесі мен практикасын және оларды Еуразиялық экономикалық одаққа мүше мемлекеттерде қолдану бойынша ұсынымдарды талдау" ҒЗЖ</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2018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"Қаржы статистикасы саласында халықаралық статистикалық стандарттарды ендіру бойынша ұсынымдар әзірлеу" ҒЗЖ</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департаменті бойынша барлығы – 2 ҒЗЖ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департаменті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"Еуразиялық экономикалық одақтың цифрлық ресурстарын тиімді пайдалану бойынша ұсыныстар әзірлеу" ҒЗЖ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департаменті бойынша барлығы – 1 ҒЗЖ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 департаменті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"Сауда келісімдерін жасасу туралы келіссөздер бойынша Еуразиялық экономикалық одаққа әріптес елдердің сауданы реттеу жүйелерін зерттеу және сауда келісімдерін жасасу шеңберінде Еуразиялық экономикалық одақтың сауда-экономикалық әлеуетін дамыту үшін тосқауылдарды жою бойынша ұсыныстар әзірлеу" ҒЗЖ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 департаменті бойынша барлығы – 1 ҒЗЖ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саясат департаменті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"ЕАЭО мүше мемлекеттердің өнеркәсіпте өзара іс-қимылдарынан синергетикалық әсерді анықтау мақсатында талдау" ҒЗЖ</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2018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"Қалыптастыру және қаржыландыру тәртібін қамтитын өнеркәсіптік кооперация және қосалқы контракцтацияның Еуразиялық желісін құру тұжырымдамасын іске асыру бойынша әдістемелі кбаза әзірлеу" ҒЗЖ</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саясат департаменті бойынша барлығы – 2 ҒЗЖ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фитосанитариялық және ветеринариялық шаралар департаменті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 денсаулығына арналған өнімнің қауіпсіздігін қамтамасыз ету саласында қадағалаудың тәкеуел-бағдарлық моделі" ҒЗЖ</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2018 жылдар</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 денсаулығына тәуекел критерийлері бойынша тамақ өнімдеріндегі химиялық қосындылардың, биологиялық агенттердің құрамын гигиеналық нормативтерді белгілеу және негіздеме бойынша әдістемелік нұсқауларды әзірлеу"</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2018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фитосанитариялық және ветеринариялық шаралар департаменті бойынша барлығы – 2 ҒЗЖ</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басталатын жұмыстар бойынша барлығы – 10 ғылыми-зерттеу жұмыстары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Еуразиялық экономикалық комиссия бойынша БАРЛЫҒЫ – 35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