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591a" w14:textId="73b59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2012 жылғы 2 қазандағы № 180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29 тамыздағы № 111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2012 жылғы 2 қазандағы "Кеден одағының "Майлау материалдарына, майларға және арнайы сұйықтықтарға қойылатын талаптар туралы" техникалық регламентін (КО ТР 030/2012) қолданысқа енгізу тәртібі туралы" № 180 шешіміне өзгерістер енгізілсін.</w:t>
      </w:r>
    </w:p>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180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29 тамыздағы</w:t>
            </w:r>
            <w:r>
              <w:br/>
            </w:r>
            <w:r>
              <w:rPr>
                <w:rFonts w:ascii="Times New Roman"/>
                <w:b w:val="false"/>
                <w:i w:val="false"/>
                <w:color w:val="000000"/>
                <w:sz w:val="20"/>
              </w:rPr>
              <w:t>№ 111 шешіміне</w:t>
            </w:r>
            <w:r>
              <w:br/>
            </w:r>
            <w:r>
              <w:rPr>
                <w:rFonts w:ascii="Times New Roman"/>
                <w:b w:val="false"/>
                <w:i w:val="false"/>
                <w:color w:val="000000"/>
                <w:sz w:val="20"/>
              </w:rPr>
              <w:t>ҚОСЫМША</w:t>
            </w:r>
          </w:p>
        </w:tc>
      </w:tr>
    </w:tbl>
    <w:bookmarkStart w:name="z5" w:id="2"/>
    <w:p>
      <w:pPr>
        <w:spacing w:after="0"/>
        <w:ind w:left="0"/>
        <w:jc w:val="left"/>
      </w:pPr>
      <w:r>
        <w:rPr>
          <w:rFonts w:ascii="Times New Roman"/>
          <w:b/>
          <w:i w:val="false"/>
          <w:color w:val="000000"/>
        </w:rPr>
        <w:t xml:space="preserve"> Еуразиялық экономикалық комиссия Алқасының 2012 жылғы 2 қазандағы № 180 шешіміне енгізілетін</w:t>
      </w:r>
      <w:r>
        <w:br/>
      </w:r>
      <w:r>
        <w:rPr>
          <w:rFonts w:ascii="Times New Roman"/>
          <w:b/>
          <w:i w:val="false"/>
          <w:color w:val="000000"/>
        </w:rPr>
        <w:t>ӨЗГЕРІСТЕР</w:t>
      </w:r>
    </w:p>
    <w:bookmarkEnd w:id="2"/>
    <w:bookmarkStart w:name="z6" w:id="3"/>
    <w:p>
      <w:pPr>
        <w:spacing w:after="0"/>
        <w:ind w:left="0"/>
        <w:jc w:val="both"/>
      </w:pPr>
      <w:r>
        <w:rPr>
          <w:rFonts w:ascii="Times New Roman"/>
          <w:b w:val="false"/>
          <w:i w:val="false"/>
          <w:color w:val="000000"/>
          <w:sz w:val="28"/>
        </w:rPr>
        <w:t>
      1. 1.2-тармақта "өнімнің сәйкестігін (растау)" деген сөздер "техникалық реттеу объектілеріне сәйкес" деген сөздермен ауыстырылсын.</w:t>
      </w:r>
    </w:p>
    <w:bookmarkEnd w:id="3"/>
    <w:bookmarkStart w:name="z7" w:id="4"/>
    <w:p>
      <w:pPr>
        <w:spacing w:after="0"/>
        <w:ind w:left="0"/>
        <w:jc w:val="both"/>
      </w:pPr>
      <w:r>
        <w:rPr>
          <w:rFonts w:ascii="Times New Roman"/>
          <w:b w:val="false"/>
          <w:i w:val="false"/>
          <w:color w:val="000000"/>
          <w:sz w:val="28"/>
        </w:rPr>
        <w:t>
      2. Көрсетілген Шешіммен бекітілген Ерікті негізде қолдану нәтижесінде Кеден одағының "Майлау материалдарына, майларға және арнайы сұйықтықтарға қойылатын талаптар туралы" техникалық регламентінің (КО ТР 030/2012) талаптарын сақтау қамтамасыз етілетін стандарттар тізбесі мынадай редакцияда жазылсын: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2012 жылғы 2 қазандағы </w:t>
            </w:r>
            <w:r>
              <w:br/>
            </w:r>
            <w:r>
              <w:rPr>
                <w:rFonts w:ascii="Times New Roman"/>
                <w:b w:val="false"/>
                <w:i w:val="false"/>
                <w:color w:val="000000"/>
                <w:sz w:val="20"/>
              </w:rPr>
              <w:t>№ 180 шешімімен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29 тамыздағы</w:t>
            </w:r>
            <w:r>
              <w:br/>
            </w:r>
            <w:r>
              <w:rPr>
                <w:rFonts w:ascii="Times New Roman"/>
                <w:b w:val="false"/>
                <w:i w:val="false"/>
                <w:color w:val="000000"/>
                <w:sz w:val="20"/>
              </w:rPr>
              <w:t>№ 111 шешімі редакциясында)</w:t>
            </w:r>
          </w:p>
        </w:tc>
      </w:tr>
    </w:tbl>
    <w:bookmarkStart w:name="z9" w:id="5"/>
    <w:p>
      <w:pPr>
        <w:spacing w:after="0"/>
        <w:ind w:left="0"/>
        <w:jc w:val="left"/>
      </w:pPr>
      <w:r>
        <w:rPr>
          <w:rFonts w:ascii="Times New Roman"/>
          <w:b/>
          <w:i w:val="false"/>
          <w:color w:val="000000"/>
        </w:rPr>
        <w:t xml:space="preserve"> Ерікті негізде қолдану нәтижесінде Кеден одағының "Майлау материалдарына, майларға және</w:t>
      </w:r>
      <w:r>
        <w:br/>
      </w:r>
      <w:r>
        <w:rPr>
          <w:rFonts w:ascii="Times New Roman"/>
          <w:b/>
          <w:i w:val="false"/>
          <w:color w:val="000000"/>
        </w:rPr>
        <w:t>арнайы сұйықтықтарға қойылатын талаптар туралы" техникалық регламентінің (КО ТР 030/2012)</w:t>
      </w:r>
      <w:r>
        <w:br/>
      </w:r>
      <w:r>
        <w:rPr>
          <w:rFonts w:ascii="Times New Roman"/>
          <w:b/>
          <w:i w:val="false"/>
          <w:color w:val="000000"/>
        </w:rPr>
        <w:t>талаптарын сақтау қамтамасыз етілетін стандарттар</w:t>
      </w:r>
      <w:r>
        <w:br/>
      </w:r>
      <w:r>
        <w:rPr>
          <w:rFonts w:ascii="Times New Roman"/>
          <w:b/>
          <w:i w:val="false"/>
          <w:color w:val="000000"/>
        </w:rPr>
        <w:t>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одағының техникалық регламентінің элементтері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2.2-тармақ </w:t>
            </w:r>
          </w:p>
          <w:p>
            <w:pPr>
              <w:spacing w:after="20"/>
              <w:ind w:left="20"/>
              <w:jc w:val="both"/>
            </w:pPr>
            <w:r>
              <w:rPr>
                <w:rFonts w:ascii="Times New Roman"/>
                <w:b w:val="false"/>
                <w:i w:val="false"/>
                <w:color w:val="000000"/>
                <w:sz w:val="20"/>
              </w:rPr>
              <w:t xml:space="preserve">
МЕМСТ 982-80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майлары.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2.2-тармақ </w:t>
            </w:r>
          </w:p>
          <w:p>
            <w:pPr>
              <w:spacing w:after="20"/>
              <w:ind w:left="20"/>
              <w:jc w:val="both"/>
            </w:pPr>
            <w:r>
              <w:rPr>
                <w:rFonts w:ascii="Times New Roman"/>
                <w:b w:val="false"/>
                <w:i w:val="false"/>
                <w:color w:val="000000"/>
                <w:sz w:val="20"/>
              </w:rPr>
              <w:t xml:space="preserve">
МЕМСТ 5546-86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машиналарға арналған майлар.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2.2-тармақ </w:t>
            </w:r>
          </w:p>
          <w:p>
            <w:pPr>
              <w:spacing w:after="20"/>
              <w:ind w:left="20"/>
              <w:jc w:val="both"/>
            </w:pPr>
            <w:r>
              <w:rPr>
                <w:rFonts w:ascii="Times New Roman"/>
                <w:b w:val="false"/>
                <w:i w:val="false"/>
                <w:color w:val="000000"/>
                <w:sz w:val="20"/>
              </w:rPr>
              <w:t>
МЕМСТ 5775-85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майы.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2.2-тармақ </w:t>
            </w:r>
          </w:p>
          <w:p>
            <w:pPr>
              <w:spacing w:after="20"/>
              <w:ind w:left="20"/>
              <w:jc w:val="both"/>
            </w:pPr>
            <w:r>
              <w:rPr>
                <w:rFonts w:ascii="Times New Roman"/>
                <w:b w:val="false"/>
                <w:i w:val="false"/>
                <w:color w:val="000000"/>
                <w:sz w:val="20"/>
              </w:rPr>
              <w:t xml:space="preserve">
МЕМСТ 8581-78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Автотрактор дизельдеріне арналған мотор майлары.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2.2-тармақ </w:t>
            </w:r>
          </w:p>
          <w:p>
            <w:pPr>
              <w:spacing w:after="20"/>
              <w:ind w:left="20"/>
              <w:jc w:val="both"/>
            </w:pPr>
            <w:r>
              <w:rPr>
                <w:rFonts w:ascii="Times New Roman"/>
                <w:b w:val="false"/>
                <w:i w:val="false"/>
                <w:color w:val="000000"/>
                <w:sz w:val="20"/>
              </w:rPr>
              <w:t xml:space="preserve">
МЕМСТ 9972-74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Қоспалары бар мұнай турбиналарының майлары.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w:t>
            </w:r>
          </w:p>
          <w:p>
            <w:pPr>
              <w:spacing w:after="20"/>
              <w:ind w:left="20"/>
              <w:jc w:val="both"/>
            </w:pPr>
            <w:r>
              <w:rPr>
                <w:rFonts w:ascii="Times New Roman"/>
                <w:b w:val="false"/>
                <w:i w:val="false"/>
                <w:color w:val="000000"/>
                <w:sz w:val="20"/>
              </w:rPr>
              <w:t xml:space="preserve">
МЕМСТ 10121-76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тазарту трансформаторлық майы.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2.2-тармақ </w:t>
            </w:r>
          </w:p>
          <w:p>
            <w:pPr>
              <w:spacing w:after="20"/>
              <w:ind w:left="20"/>
              <w:jc w:val="both"/>
            </w:pPr>
            <w:r>
              <w:rPr>
                <w:rFonts w:ascii="Times New Roman"/>
                <w:b w:val="false"/>
                <w:i w:val="false"/>
                <w:color w:val="000000"/>
                <w:sz w:val="20"/>
              </w:rPr>
              <w:t>
МЕМСТ 10541-78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матор және автомобиль карбюраторы қозғалтқышына арналған майлар.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2.2-тармақ </w:t>
            </w:r>
          </w:p>
          <w:p>
            <w:pPr>
              <w:spacing w:after="20"/>
              <w:ind w:left="20"/>
              <w:jc w:val="both"/>
            </w:pPr>
            <w:r>
              <w:rPr>
                <w:rFonts w:ascii="Times New Roman"/>
                <w:b w:val="false"/>
                <w:i w:val="false"/>
                <w:color w:val="000000"/>
                <w:sz w:val="20"/>
              </w:rPr>
              <w:t>
МЕМСТ 12337-84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қозғалтқыштарға арналған мотор майлары.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17479.1-85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майлары. Сыныптау және белгісі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17479.1-2015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майлары. Сыныптау және белгісі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17479.2-85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майлар. Сыныптау және белгісі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17479.2-2015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майлар. Сыныптау және белгісі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1.3.1-тармақша </w:t>
            </w:r>
          </w:p>
          <w:p>
            <w:pPr>
              <w:spacing w:after="20"/>
              <w:ind w:left="20"/>
              <w:jc w:val="both"/>
            </w:pPr>
            <w:r>
              <w:rPr>
                <w:rFonts w:ascii="Times New Roman"/>
                <w:b w:val="false"/>
                <w:i w:val="false"/>
                <w:color w:val="000000"/>
                <w:sz w:val="20"/>
              </w:rPr>
              <w:t xml:space="preserve">
МЕМСТ 20799-88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майлар.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2.2-тармақ </w:t>
            </w:r>
          </w:p>
          <w:p>
            <w:pPr>
              <w:spacing w:after="20"/>
              <w:ind w:left="20"/>
              <w:jc w:val="both"/>
            </w:pPr>
            <w:r>
              <w:rPr>
                <w:rFonts w:ascii="Times New Roman"/>
                <w:b w:val="false"/>
                <w:i w:val="false"/>
                <w:color w:val="000000"/>
                <w:sz w:val="20"/>
              </w:rPr>
              <w:t xml:space="preserve">
МЕМСТ 21046-86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мұнай өнімдері. Жалпы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21046-2015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мұнай өнімдері. Жалпы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21743-76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майлар.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23652-79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майлар.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28084-89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қататын салқындатқыш сұйықтықтар. Жалпы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28549.0-90</w:t>
            </w:r>
          </w:p>
          <w:p>
            <w:pPr>
              <w:spacing w:after="20"/>
              <w:ind w:left="20"/>
              <w:jc w:val="both"/>
            </w:pPr>
            <w:r>
              <w:rPr>
                <w:rFonts w:ascii="Times New Roman"/>
                <w:b w:val="false"/>
                <w:i w:val="false"/>
                <w:color w:val="000000"/>
                <w:sz w:val="20"/>
              </w:rPr>
              <w:t>
(ИСО 6743-0-81)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индустриалдық майлар және туыстас өнімдер. (L сыныбы). Топтарды сыныптау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28549.1-90</w:t>
            </w:r>
          </w:p>
          <w:p>
            <w:pPr>
              <w:spacing w:after="20"/>
              <w:ind w:left="20"/>
              <w:jc w:val="both"/>
            </w:pPr>
            <w:r>
              <w:rPr>
                <w:rFonts w:ascii="Times New Roman"/>
                <w:b w:val="false"/>
                <w:i w:val="false"/>
                <w:color w:val="000000"/>
                <w:sz w:val="20"/>
              </w:rPr>
              <w:t>
(ИСО 6743-1-81)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индустриалдық майлар және туыстас өнімдер. (L сыныбы). Сыныптау. А тобы (майлаудың ашық жүйелері)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28549.2-90 </w:t>
            </w:r>
          </w:p>
          <w:p>
            <w:pPr>
              <w:spacing w:after="20"/>
              <w:ind w:left="20"/>
              <w:jc w:val="both"/>
            </w:pPr>
            <w:r>
              <w:rPr>
                <w:rFonts w:ascii="Times New Roman"/>
                <w:b w:val="false"/>
                <w:i w:val="false"/>
                <w:color w:val="000000"/>
                <w:sz w:val="20"/>
              </w:rPr>
              <w:t>
(ИСО 6743-2-81)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индустриалдық майлар және туыстас өнімдер. (L сыныбы). Сыныптау. F тобы (айналдырғылар, мойынтіректер және олармен түйіндес қосылыстар)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28549.3-90</w:t>
            </w:r>
          </w:p>
          <w:p>
            <w:pPr>
              <w:spacing w:after="20"/>
              <w:ind w:left="20"/>
              <w:jc w:val="both"/>
            </w:pPr>
            <w:r>
              <w:rPr>
                <w:rFonts w:ascii="Times New Roman"/>
                <w:b w:val="false"/>
                <w:i w:val="false"/>
                <w:color w:val="000000"/>
                <w:sz w:val="20"/>
              </w:rPr>
              <w:t>
(ИСО 6743-3А-87)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индустриалдық майлар және туыстас өнімдер. (L сыныбы). Сыныптау. D тобы (компрессорлар)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28549.4-90</w:t>
            </w:r>
          </w:p>
          <w:p>
            <w:pPr>
              <w:spacing w:after="20"/>
              <w:ind w:left="20"/>
              <w:jc w:val="both"/>
            </w:pPr>
            <w:r>
              <w:rPr>
                <w:rFonts w:ascii="Times New Roman"/>
                <w:b w:val="false"/>
                <w:i w:val="false"/>
                <w:color w:val="000000"/>
                <w:sz w:val="20"/>
              </w:rPr>
              <w:t>
(ИСО 6743-3В-88)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индустриалдық майлар және туыстас өнімдер. (L сыныбы). Сыныптау. D тобы (газ компрессорлары және тоңазытқыш машиналарға арналған компрессорлар)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28549.5-90</w:t>
            </w:r>
          </w:p>
          <w:p>
            <w:pPr>
              <w:spacing w:after="20"/>
              <w:ind w:left="20"/>
              <w:jc w:val="both"/>
            </w:pPr>
            <w:r>
              <w:rPr>
                <w:rFonts w:ascii="Times New Roman"/>
                <w:b w:val="false"/>
                <w:i w:val="false"/>
                <w:color w:val="000000"/>
                <w:sz w:val="20"/>
              </w:rPr>
              <w:t>
(ИСО 6743-4-82)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индустриалдық майлар және туыстас өнімдер. (L сыныбы). Сыныптау. H тобы (гидравликалық жүйелер)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28549.6-90</w:t>
            </w:r>
          </w:p>
          <w:p>
            <w:pPr>
              <w:spacing w:after="20"/>
              <w:ind w:left="20"/>
              <w:jc w:val="both"/>
            </w:pPr>
            <w:r>
              <w:rPr>
                <w:rFonts w:ascii="Times New Roman"/>
                <w:b w:val="false"/>
                <w:i w:val="false"/>
                <w:color w:val="000000"/>
                <w:sz w:val="20"/>
              </w:rPr>
              <w:t>
(ИСО 6743-5-88)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индустриалдық майлар және туыстас өнімдер. (L сыныбы). Сыныптау. Т тобы (турбиналар)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28549.7-90</w:t>
            </w:r>
          </w:p>
          <w:p>
            <w:pPr>
              <w:spacing w:after="20"/>
              <w:ind w:left="20"/>
              <w:jc w:val="both"/>
            </w:pPr>
            <w:r>
              <w:rPr>
                <w:rFonts w:ascii="Times New Roman"/>
                <w:b w:val="false"/>
                <w:i w:val="false"/>
                <w:color w:val="000000"/>
                <w:sz w:val="20"/>
              </w:rPr>
              <w:t>
(ИСО 6743-7-86)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индустриалдық майлар және туыстас өнімдер. (L сыныбы). Сыныптау. M тобы (металл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28549.8-90</w:t>
            </w:r>
          </w:p>
          <w:p>
            <w:pPr>
              <w:spacing w:after="20"/>
              <w:ind w:left="20"/>
              <w:jc w:val="both"/>
            </w:pPr>
            <w:r>
              <w:rPr>
                <w:rFonts w:ascii="Times New Roman"/>
                <w:b w:val="false"/>
                <w:i w:val="false"/>
                <w:color w:val="000000"/>
                <w:sz w:val="20"/>
              </w:rPr>
              <w:t>
(ИСО 6743-8-87)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индустриалдық майлар және туыстас өнімдер. (L сыныбы). Сыныптау. R тобы (коррозиядан уақытша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28549.9-90</w:t>
            </w:r>
          </w:p>
          <w:p>
            <w:pPr>
              <w:spacing w:after="20"/>
              <w:ind w:left="20"/>
              <w:jc w:val="both"/>
            </w:pPr>
            <w:r>
              <w:rPr>
                <w:rFonts w:ascii="Times New Roman"/>
                <w:b w:val="false"/>
                <w:i w:val="false"/>
                <w:color w:val="000000"/>
                <w:sz w:val="20"/>
              </w:rPr>
              <w:t>
(ИСО 6743-9-87)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индустриалдық майлар және туыстас өнімдер. (L сыныбы). Сыныптау. X тобы (пластикалық майлау)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28549.10-91</w:t>
            </w:r>
          </w:p>
          <w:p>
            <w:pPr>
              <w:spacing w:after="20"/>
              <w:ind w:left="20"/>
              <w:jc w:val="both"/>
            </w:pPr>
            <w:r>
              <w:rPr>
                <w:rFonts w:ascii="Times New Roman"/>
                <w:b w:val="false"/>
                <w:i w:val="false"/>
                <w:color w:val="000000"/>
                <w:sz w:val="20"/>
              </w:rPr>
              <w:t>
(ИСО 6743-10-89)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индустриалдық майлар және туыстас өнімдер. (L сыныбы). Сыныптау. Y тобы. Қолданудың әртүрлі салалары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28549.11-91</w:t>
            </w:r>
          </w:p>
          <w:p>
            <w:pPr>
              <w:spacing w:after="20"/>
              <w:ind w:left="20"/>
              <w:jc w:val="both"/>
            </w:pPr>
            <w:r>
              <w:rPr>
                <w:rFonts w:ascii="Times New Roman"/>
                <w:b w:val="false"/>
                <w:i w:val="false"/>
                <w:color w:val="000000"/>
                <w:sz w:val="20"/>
              </w:rPr>
              <w:t>
(ИСО 6743-11-89)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индустриалдық майлар және туыстас өнімдер. (L сыныбы). Сыныптау. P тобы. Пневматикалық құрал-саймандар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28549.12-91</w:t>
            </w:r>
          </w:p>
          <w:p>
            <w:pPr>
              <w:spacing w:after="20"/>
              <w:ind w:left="20"/>
              <w:jc w:val="both"/>
            </w:pPr>
            <w:r>
              <w:rPr>
                <w:rFonts w:ascii="Times New Roman"/>
                <w:b w:val="false"/>
                <w:i w:val="false"/>
                <w:color w:val="000000"/>
                <w:sz w:val="20"/>
              </w:rPr>
              <w:t>
(ИСО 6743-12-89)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индустриалдық майлар және туыстас өнімдер. (L сыныбы). Сыныптау. Q тобы. Сұйық жылу тасығыштар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28549.13-91</w:t>
            </w:r>
          </w:p>
          <w:p>
            <w:pPr>
              <w:spacing w:after="20"/>
              <w:ind w:left="20"/>
              <w:jc w:val="both"/>
            </w:pPr>
            <w:r>
              <w:rPr>
                <w:rFonts w:ascii="Times New Roman"/>
                <w:b w:val="false"/>
                <w:i w:val="false"/>
                <w:color w:val="000000"/>
                <w:sz w:val="20"/>
              </w:rPr>
              <w:t>
(ИСО 6743-13-89)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индустриалдық майлар және туыстас өнімдер. (L сыныбы). Сыныптау. G тобы.  Сырғуды бағыттаушылар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29174-91</w:t>
            </w:r>
          </w:p>
          <w:p>
            <w:pPr>
              <w:spacing w:after="20"/>
              <w:ind w:left="20"/>
              <w:jc w:val="both"/>
            </w:pPr>
            <w:r>
              <w:rPr>
                <w:rFonts w:ascii="Times New Roman"/>
                <w:b w:val="false"/>
                <w:i w:val="false"/>
                <w:color w:val="000000"/>
                <w:sz w:val="20"/>
              </w:rPr>
              <w:t>
(ИСО 8068-87)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және майлау материалдары. Турбиналарға арналған минералды майлау майлары (ISО-L-ТSА және ISО-L-ТGА санаттары).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30333-2007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қауіпсіздігі паспорты. Жалпы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51634-2000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Автотрактор моторының майлары. Жалпы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51634-2008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Автотрактор моторының майлары. Жалпы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60296-2011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қолданылатын сұйықтықтар. Трансформаторларға және коммуникациялық аппаратураға арналған жаңа оқшаулағыш минералды майлар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6743-1-2013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индустриалдық майлар және туыстас өнімдер. (L сыныбы). Сыныптау. 1-бөлім. А тобы (жалпы шығындар жүйелері)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6743-4-2013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индустриалдық майлар және туыстас өнімдер. (L сыныбы). Сыныптау. 4-бөлім. Н тобы (гидравликалық жүйелер)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6743-5-2013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индустриалдық майлар және туыстас өнімдер. (L сыныбы). Сыныптау. 5-бөлім. Т тобы (турбиналар)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6743-6-2013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индустриалдық майлар және туыстас өнімдер. (L сыныбы). Сыныптау. 6-бөлім. С тобы (тісті берілістер)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6743-9-2013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индустриалдық майлар және туыстас өнімдер. (L сыныбы). Сыныптау. 9-бөлім. X тобы (майлау)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6743-13-2013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индустриалдық майлар және туыстас өнімдер. (L сыныбы). Сыныптау. 13-бөлім. G тобы (сырғуды бағыттаушылар)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6743-14-2013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индустриалдық майлар және туыстас өнімдер. (L сыныбы). Сыныптау. 14-бөлім. U тобы (термоөңдеу)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6743-15-2013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индустриалдық майлар және туыстас өнімдер. (L сыныбы). Сыныптау. 15.1-бөлім. Е тобы (іштен жанатын қозғалтқыштарға арналған майлар)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6743-99-2013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индустриалдық майлар және туыстас өнімдер. (L сыныбы). Сыныптау. 99-бөлім. Жалпы ережелер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12924-2013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индустриалдық майлар және туыстас өнімдер. (L сыныбы). X тобы (пластикалық майлау).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6743-3-2013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индустриалдық майлар және туыстас өнімдер. (L сыныбы). Сыныптау. 3-бөлім. D тобы (компрессорлар)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 майлау.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3276-89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ГОИ-54п пластикалық майлау.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6267-74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ЦИАТИМ-201 майлау.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8551-74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ЦИАТИМ-205 майлау.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9433-80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ЦИАТИМ-221 майлау.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10289-79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газ турбиналарына арналған май.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10363-78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жүктемелі механизмдердің гидрожүйелеріне арналған ЭШ майы.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12869-77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оқшауланған синтетикалық октол сұйықтығы.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13076-86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 НП 50-1-4ф синтетикалық майы.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13374-86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 НП-1-ЧМО аспабының майы.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14068-79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 НП-232 пастасы.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14296-78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 НП-279 майлау.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16728-78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 НП-403 майы.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17479.3-85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майлар. Сыныптау және белгісі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17479.4-87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майлар. Сыныптау және белгісі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19337-73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 НП-274 майлау.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19774-74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 НП-207 майлау.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19782-74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 НП-225 пастасы.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20421-75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 НП-242 майлау.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20458-89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Торсиол-55 майлау.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21791-76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МАС-30НК синтетикалық майы.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23258-78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Илемді майлау. Наименование и обозначение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20734-75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7-50С-3 жұмыс сұйықтығы.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25821-83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ПГВ сұйықтығы.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3448-2014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 сұйық майлау материалдары. ISO бойынша жабысқақтықты сыныптау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2467-2014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МГЕ-46В гидрокөлемді берілістерге арналған май.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2468-2014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май. АУП.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2470-2014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мезгілге арналған гидравликалық май (ВМГЗ).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2471-2014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 бойынша SF, SJ, SL, SM, SN, CF-4, CG-4, СН-4. CL-4, CJ-4 сыныптарының барлық мегзілге арналған әмбебап мотор майлары.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2472-2014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трансмиссиялық жүйелерге арналған майлар.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2473-2014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GL-4, GL-5 санаттың механикалық трансмиссиялық жүйелеріне арналған майлар.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3. Көрсетілген Шешіммен бекітілген Кеден одағының "Майлау материалдарына, майларға және арнайы сұйықтықтарға қойылатын талаптар туралы" техникалық регламентін (КО ТР 030/2012) қолдану және талаптарын орындау үшін қажетті зерттеулер (сынақтар) және өлшеулер қағидалары мен әдістерін, соның ішінде үлгілерді іріктеу және өнімнің сәйкестілігін бағалауды (растауды) жүзеге асыру қағидаларын қамтитын стандарттар тізбесі мынадай редакцияда жазылсын: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2012 жылғы 2 қазандағы</w:t>
            </w:r>
            <w:r>
              <w:br/>
            </w:r>
            <w:r>
              <w:rPr>
                <w:rFonts w:ascii="Times New Roman"/>
                <w:b w:val="false"/>
                <w:i w:val="false"/>
                <w:color w:val="000000"/>
                <w:sz w:val="20"/>
              </w:rPr>
              <w:t>№ 180 шешімімен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29 тамыздағы</w:t>
            </w:r>
            <w:r>
              <w:br/>
            </w:r>
            <w:r>
              <w:rPr>
                <w:rFonts w:ascii="Times New Roman"/>
                <w:b w:val="false"/>
                <w:i w:val="false"/>
                <w:color w:val="000000"/>
                <w:sz w:val="20"/>
              </w:rPr>
              <w:t>№ 111 шешімі редакциясында)</w:t>
            </w:r>
          </w:p>
        </w:tc>
      </w:tr>
    </w:tbl>
    <w:bookmarkStart w:name="z12" w:id="7"/>
    <w:p>
      <w:pPr>
        <w:spacing w:after="0"/>
        <w:ind w:left="0"/>
        <w:jc w:val="left"/>
      </w:pPr>
      <w:r>
        <w:rPr>
          <w:rFonts w:ascii="Times New Roman"/>
          <w:b/>
          <w:i w:val="false"/>
          <w:color w:val="000000"/>
        </w:rPr>
        <w:t xml:space="preserve"> Кеден одағының "Майлау материалдарына, майларға және арнайы сұйықтықтарға</w:t>
      </w:r>
      <w:r>
        <w:br/>
      </w:r>
      <w:r>
        <w:rPr>
          <w:rFonts w:ascii="Times New Roman"/>
          <w:b/>
          <w:i w:val="false"/>
          <w:color w:val="000000"/>
        </w:rPr>
        <w:t xml:space="preserve"> қойылатын талаптар туралы" техникалық регламентін (КО ТР 030/2012) қолдану</w:t>
      </w:r>
      <w:r>
        <w:br/>
      </w:r>
      <w:r>
        <w:rPr>
          <w:rFonts w:ascii="Times New Roman"/>
          <w:b/>
          <w:i w:val="false"/>
          <w:color w:val="000000"/>
        </w:rPr>
        <w:t>және талаптарын орындау үшін қажетті зерттеулер (сынақтар) және өлшеулер</w:t>
      </w:r>
      <w:r>
        <w:br/>
      </w:r>
      <w:r>
        <w:rPr>
          <w:rFonts w:ascii="Times New Roman"/>
          <w:b/>
          <w:i w:val="false"/>
          <w:color w:val="000000"/>
        </w:rPr>
        <w:t>қағидалары мен әдістерін, соның ішінде үлгілерді іріктеу және өнімнің сәйкестілігін</w:t>
      </w:r>
      <w:r>
        <w:br/>
      </w:r>
      <w:r>
        <w:rPr>
          <w:rFonts w:ascii="Times New Roman"/>
          <w:b/>
          <w:i w:val="false"/>
          <w:color w:val="000000"/>
        </w:rPr>
        <w:t>бағалауды (растауды) жүзеге асыру қағидаларын қамтитын стандарттар</w:t>
      </w:r>
      <w:r>
        <w:br/>
      </w:r>
      <w:r>
        <w:rPr>
          <w:rFonts w:ascii="Times New Roman"/>
          <w:b/>
          <w:i w:val="false"/>
          <w:color w:val="000000"/>
        </w:rPr>
        <w:t>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одағының техникалық регламентінің элементтері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60475-2014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сұйықтықтар. Сынамаларды іріктеу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60475-2013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сұйықтықтар. Сынамаларды іріктеу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3170-2006</w:t>
            </w:r>
          </w:p>
          <w:p>
            <w:pPr>
              <w:spacing w:after="20"/>
              <w:ind w:left="20"/>
              <w:jc w:val="both"/>
            </w:pPr>
            <w:r>
              <w:rPr>
                <w:rFonts w:ascii="Times New Roman"/>
                <w:b w:val="false"/>
                <w:i w:val="false"/>
                <w:color w:val="000000"/>
                <w:sz w:val="20"/>
              </w:rPr>
              <w:t>
(ИСО 3170:2004)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Сынамаларды қолмен іріктеу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2517-85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Сынамаларды іріктеу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2517-2012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Сынамаларды іріктеу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"Өздігінен тұтану температурасы"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w:t>
            </w:r>
          </w:p>
          <w:p>
            <w:pPr>
              <w:spacing w:after="20"/>
              <w:ind w:left="20"/>
              <w:jc w:val="both"/>
            </w:pPr>
            <w:r>
              <w:rPr>
                <w:rFonts w:ascii="Times New Roman"/>
                <w:b w:val="false"/>
                <w:i w:val="false"/>
                <w:color w:val="000000"/>
                <w:sz w:val="20"/>
              </w:rPr>
              <w:t>
(ИСО 4589-84)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Заттар мен материалдардың өрт-жарылыс қаупі. Көрсеткіштер номенклатурасы және оларды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"Ашық тиглде тұтану температурасы"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4333-87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Ашық тиглде тұтану және жалындап жану температураларын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4333-2014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Ашық тиглде тұтану және жалындап жану температураларын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"Селективті еріткіштердің құрамы"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тазарту майлары. Фенолды және крезолды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1057-2014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тазарту майлары. Фенолды және крезолды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1520-84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тазарту майлары. Фурфуролдың болуын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1520-2014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тазарту майлары. Фурфуролдың болуын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33093-2014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майлар. N-метилпирролидонды анықтаудың газды хроматографиялық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52532-2006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майлар. N-метилпирролидонды анықтаудың газды хроматографиялық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"101,3 кПа (760 мм. рт. ст.) қысым кезінде қайнау температурасы"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3924-2017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Қайнау диапазонын таратуды газды хроматография әдісімен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3924-2011 </w:t>
            </w:r>
          </w:p>
          <w:p>
            <w:pPr>
              <w:spacing w:after="20"/>
              <w:ind w:left="20"/>
              <w:jc w:val="both"/>
            </w:pPr>
            <w:r>
              <w:rPr>
                <w:rFonts w:ascii="Times New Roman"/>
                <w:b w:val="false"/>
                <w:i w:val="false"/>
                <w:color w:val="000000"/>
                <w:sz w:val="20"/>
              </w:rPr>
              <w:t>
(ИСО 3924:2010)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Қайнау шегін таратуды анықтау. Газды хроматография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"Кристалданудың басталу температурасы"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w:t>
            </w:r>
          </w:p>
          <w:p>
            <w:pPr>
              <w:spacing w:after="20"/>
              <w:ind w:left="20"/>
              <w:jc w:val="both"/>
            </w:pPr>
            <w:r>
              <w:rPr>
                <w:rFonts w:ascii="Times New Roman"/>
                <w:b w:val="false"/>
                <w:i w:val="false"/>
                <w:color w:val="000000"/>
                <w:sz w:val="20"/>
              </w:rPr>
              <w:t xml:space="preserve">
МЕМСТ 28084-89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қататын салқындату сұйықтығы. Жалпы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"Судық құрамы"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2477-65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Судың құрамын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2477-2014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Судың құрамын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12937-2004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Судың құрамын анықтау. Карл Фишер бойынша кулонометриялық титрлеу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51496-2002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және битуминозды материалдар. Дистилляциямен суды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54281-2010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майлау майлары және тұнбалар. Суды Карл Фишер бойынша кулонометриялық титрлеп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"Механикалық қоспалардың мазмұны"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1036-75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Илемді майлау. Механикалық қоспалардың құрамын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1036-2014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Илемді майлау. Механикалық қоспалардың құрамын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6370-83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мұнай өнімдері және тұнбалар. Механикалық қоспаларды анықтау әдісі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6479-73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Илемді майлау. Механикалық қоспалардың құрамын тұзды қышқылды жайып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33114-2014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майлары. Тұну іздерін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"Полихлордифенилдердің мазмұны"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61619-2013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сұйықтықтар. Полихлорланған бифенилдермен (РСВ) ластануды капиллярлық колонкада газды хроматография әдісімен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12766-1-2014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және пайдаланылған майлар. Полихлорланған бифенилдерді (РСВ) және туыстас қосылыстарды анықтау. 1-бөлім. Бөлініп шыққан туыстас РСВ-ны электронды қармау детекторын (ECD) пайдаланып газды хроматография (GC) әдісімен ажырату және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12766-2-2014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және пайдаланылған майлар. Полихлорланған бифенилдерді (РСВ) және туыстас қосылыстарды анықтау. 3-бөлім. Полихлорланған терфенилдер (РСТ) мен полихлорланған бензилтолуолдарды (РСВТ) электронды қармау детекторын (ECD) пайдаланып газды хроматография (GC) әдісімен анықтау және есептеп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12766-3-2014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және пайдаланылған майлар. Полихлорланған бифенилдерді (РСВ) және туыстас қосылыстарды анықтау. 3-бөлім. Полихлорланған терфенилдер (РСТ) мен полихлорланған бензилтолуолдарды (РСВТ) электронды қармау детекторын (ECD) пайдаланып газды хроматография (GC) әдісімен анықтау және есептеп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61619-2014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Оқшаулағыш сұйықтықтар. Полихлорланған бифенилдермен (РСВ) ластануды капиллярлық колонкада газды хроматография әдісімен анықтау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"Сутегі көрсеткіші (pH)"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22567.5-93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жуғыш құралдар және беттік белсенді заттар. Сутегі иондарының концентрациясын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4.8-тармақ </w:t>
            </w:r>
          </w:p>
          <w:p>
            <w:pPr>
              <w:spacing w:after="20"/>
              <w:ind w:left="20"/>
              <w:jc w:val="both"/>
            </w:pPr>
            <w:r>
              <w:rPr>
                <w:rFonts w:ascii="Times New Roman"/>
                <w:b w:val="false"/>
                <w:i w:val="false"/>
                <w:color w:val="000000"/>
                <w:sz w:val="20"/>
              </w:rPr>
              <w:t xml:space="preserve">
МЕМСТ 28084-89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қататын салқындату сұйықтығы. Жалпы техникалық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26378.0-2015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мұнай өнімдері. Сынақ әдістеріне қойылатын жалпы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3-қосымша, "50 </w:t>
            </w:r>
            <w:r>
              <w:rPr>
                <w:rFonts w:ascii="Times New Roman"/>
                <w:b w:val="false"/>
                <w:i w:val="false"/>
                <w:color w:val="000000"/>
                <w:vertAlign w:val="superscript"/>
              </w:rPr>
              <w:t>о</w:t>
            </w:r>
            <w:r>
              <w:rPr>
                <w:rFonts w:ascii="Times New Roman"/>
                <w:b w:val="false"/>
                <w:i w:val="false"/>
                <w:color w:val="000000"/>
                <w:sz w:val="20"/>
              </w:rPr>
              <w:t>С кезіндегі кинематикалық жабысқақтық"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33-2000 </w:t>
            </w:r>
          </w:p>
          <w:p>
            <w:pPr>
              <w:spacing w:after="20"/>
              <w:ind w:left="20"/>
              <w:jc w:val="both"/>
            </w:pPr>
            <w:r>
              <w:rPr>
                <w:rFonts w:ascii="Times New Roman"/>
                <w:b w:val="false"/>
                <w:i w:val="false"/>
                <w:color w:val="000000"/>
                <w:sz w:val="20"/>
              </w:rPr>
              <w:t>
(ИСО 3104-94)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Мөлдір және мөлдір емес сұйықтықтар. Кинематикалық жабысқақтықты анықтау және динамикалық жабысқақтықты есептеу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 "Ашық тиглде анықталатын тұтану температурасы"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26378.4-84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мұнай өнімдері. Ашық тиглде тұтану температурасын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26378.4-2015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мұнай өнімдері. Ашық тиглде тұтану температурасын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3-қосымша, "Механикалық қоспалардың массалық үлесі" және </w:t>
            </w:r>
          </w:p>
          <w:p>
            <w:pPr>
              <w:spacing w:after="20"/>
              <w:ind w:left="20"/>
              <w:jc w:val="both"/>
            </w:pPr>
            <w:r>
              <w:rPr>
                <w:rFonts w:ascii="Times New Roman"/>
                <w:b w:val="false"/>
                <w:i w:val="false"/>
                <w:color w:val="000000"/>
                <w:sz w:val="20"/>
              </w:rPr>
              <w:t>
"Ластану құрамы"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26378.2-84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мұнай өнімдері. Механикалық қоспаларды және ластануды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26378.2-2015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мұнай өнімдері. Механикалық қоспаларды және ластануды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33159-2014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майлау майлары. Ерімейтін заттардың құрамын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 "Судың массалық үлесі"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26378.1-84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мұнай өнімдері. Суды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01.01.2019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26378.1-2015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мұнай өнімдері. Суды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