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1616" w14:textId="33a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комиссияның кейбір шешімдеріне былғары аяқ киім өнеркәсібіне арналған беткі-белсенді заттардың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31 қаңтардағы № 12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 алып тасталсын;</w:t>
      </w:r>
    </w:p>
    <w:bookmarkEnd w:id="2"/>
    <w:bookmarkStart w:name="z3"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енгізілсін;</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бажының ставкалары белгіленсін;</w:t>
      </w:r>
    </w:p>
    <w:bookmarkEnd w:id="4"/>
    <w:bookmarkStart w:name="z5"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ескертулер мынадай мазмұндағы 44С ескертумен толықтырылсын:</w:t>
      </w:r>
    </w:p>
    <w:bookmarkEnd w:id="5"/>
    <w:p>
      <w:pPr>
        <w:spacing w:after="0"/>
        <w:ind w:left="0"/>
        <w:jc w:val="both"/>
      </w:pPr>
      <w:r>
        <w:rPr>
          <w:rFonts w:ascii="Times New Roman"/>
          <w:b w:val="false"/>
          <w:i w:val="false"/>
          <w:color w:val="000000"/>
          <w:sz w:val="28"/>
        </w:rPr>
        <w:t>
      "44С) Кедендік әкелу бажының ставкасы кедендік құнынан 0 (нөл) % көлемінде 01.03.2017 жылдан бастап қоса алғанда 28.02.2019 жылға дейін қолданылады.".</w:t>
      </w:r>
    </w:p>
    <w:bookmarkStart w:name="z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4 қосымшаға</w:t>
      </w:r>
      <w:r>
        <w:rPr>
          <w:rFonts w:ascii="Times New Roman"/>
          <w:b w:val="false"/>
          <w:i w:val="false"/>
          <w:color w:val="000000"/>
          <w:sz w:val="28"/>
        </w:rPr>
        <w:t xml:space="preserve"> сәйкес Еуразиялық экономикалық комиссияның шешіміне өзгерістер енгізілсін.</w:t>
      </w:r>
    </w:p>
    <w:bookmarkEnd w:id="6"/>
    <w:bookmarkStart w:name="z7"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12 шешіміне</w:t>
            </w:r>
            <w:r>
              <w:br/>
            </w:r>
            <w:r>
              <w:rPr>
                <w:rFonts w:ascii="Times New Roman"/>
                <w:b w:val="false"/>
                <w:i w:val="false"/>
                <w:color w:val="000000"/>
                <w:sz w:val="20"/>
              </w:rPr>
              <w:t>№ 1 ҚОСЫМША</w:t>
            </w:r>
          </w:p>
        </w:tc>
      </w:tr>
    </w:tbl>
    <w:bookmarkStart w:name="z9" w:id="8"/>
    <w:p>
      <w:pPr>
        <w:spacing w:after="0"/>
        <w:ind w:left="0"/>
        <w:jc w:val="left"/>
      </w:pPr>
      <w:r>
        <w:rPr>
          <w:rFonts w:ascii="Times New Roman"/>
          <w:b/>
          <w:i w:val="false"/>
          <w:color w:val="000000"/>
        </w:rPr>
        <w:t xml:space="preserve"> Еуразиялық экономикалық одақтың сыртқы экономикалық қызметінің</w:t>
      </w:r>
      <w:r>
        <w:br/>
      </w:r>
      <w:r>
        <w:rPr>
          <w:rFonts w:ascii="Times New Roman"/>
          <w:b/>
          <w:i w:val="false"/>
          <w:color w:val="000000"/>
        </w:rPr>
        <w:t>Бірыңғай тауар номенклатурасынан алып тасталатын</w:t>
      </w:r>
      <w:r>
        <w:br/>
      </w:r>
      <w:r>
        <w:rPr>
          <w:rFonts w:ascii="Times New Roman"/>
          <w:b/>
          <w:i w:val="false"/>
          <w:color w:val="000000"/>
        </w:rPr>
        <w:t>КІШІ ҚОСАЛҚЫ ПОЗИЦИЯ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12 шешіміне</w:t>
            </w:r>
            <w:r>
              <w:br/>
            </w:r>
            <w:r>
              <w:rPr>
                <w:rFonts w:ascii="Times New Roman"/>
                <w:b w:val="false"/>
                <w:i w:val="false"/>
                <w:color w:val="000000"/>
                <w:sz w:val="20"/>
              </w:rPr>
              <w:t>№ 2 ҚОСЫМША</w:t>
            </w:r>
          </w:p>
        </w:tc>
      </w:tr>
    </w:tbl>
    <w:bookmarkStart w:name="z11" w:id="9"/>
    <w:p>
      <w:pPr>
        <w:spacing w:after="0"/>
        <w:ind w:left="0"/>
        <w:jc w:val="left"/>
      </w:pPr>
      <w:r>
        <w:rPr>
          <w:rFonts w:ascii="Times New Roman"/>
          <w:b/>
          <w:i w:val="false"/>
          <w:color w:val="000000"/>
        </w:rPr>
        <w:t xml:space="preserve"> Еуразиялық экономикалық одақтың сыртқы экономикалық қызметінің</w:t>
      </w:r>
      <w:r>
        <w:br/>
      </w:r>
      <w:r>
        <w:rPr>
          <w:rFonts w:ascii="Times New Roman"/>
          <w:b/>
          <w:i w:val="false"/>
          <w:color w:val="000000"/>
        </w:rPr>
        <w:t>Бірыңғай тауар номенклатурасына енгізілетін</w:t>
      </w:r>
      <w:r>
        <w:br/>
      </w:r>
      <w:r>
        <w:rPr>
          <w:rFonts w:ascii="Times New Roman"/>
          <w:b/>
          <w:i w:val="false"/>
          <w:color w:val="000000"/>
        </w:rPr>
        <w:t>КІШІ ҚОСАЛҚЫ ПОЗИЦИЯЛАР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 киім өнеркәсібіне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ЕАЭО СЭҚ ТН 3402 90 100 1 кіші қосалқы позициядан кейінгі коды жоқ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12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Еуразиялық экономикалық одақтың Бірыңғай кедендік тарифінің</w:t>
      </w:r>
      <w:r>
        <w:br/>
      </w:r>
      <w:r>
        <w:rPr>
          <w:rFonts w:ascii="Times New Roman"/>
          <w:b/>
          <w:i w:val="false"/>
          <w:color w:val="000000"/>
        </w:rPr>
        <w:t>кедендік әкелу баждарының</w:t>
      </w:r>
      <w:r>
        <w:br/>
      </w:r>
      <w:r>
        <w:rPr>
          <w:rFonts w:ascii="Times New Roman"/>
          <w:b/>
          <w:i w:val="false"/>
          <w:color w:val="000000"/>
        </w:rPr>
        <w:t>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бажының ставкасы </w:t>
            </w:r>
          </w:p>
          <w:p>
            <w:pPr>
              <w:spacing w:after="20"/>
              <w:ind w:left="20"/>
              <w:jc w:val="both"/>
            </w:pPr>
            <w:r>
              <w:rPr>
                <w:rFonts w:ascii="Times New Roman"/>
                <w:b w:val="false"/>
                <w:i w:val="false"/>
                <w:color w:val="000000"/>
                <w:sz w:val="20"/>
              </w:rPr>
              <w:t>(кедендік құнның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 киім өнеркәсібіне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rPr>
                <w:rFonts w:ascii="Times New Roman"/>
                <w:b w:val="false"/>
                <w:i w:val="false"/>
                <w:color w:val="000000"/>
                <w:vertAlign w:val="superscript"/>
              </w:rPr>
              <w:t>4</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12 шешіміне</w:t>
            </w:r>
            <w:r>
              <w:br/>
            </w:r>
            <w:r>
              <w:rPr>
                <w:rFonts w:ascii="Times New Roman"/>
                <w:b w:val="false"/>
                <w:i w:val="false"/>
                <w:color w:val="000000"/>
                <w:sz w:val="20"/>
              </w:rPr>
              <w:t>№ 4 ҚОСЫМША</w:t>
            </w:r>
          </w:p>
        </w:tc>
      </w:tr>
    </w:tbl>
    <w:bookmarkStart w:name="z14" w:id="10"/>
    <w:p>
      <w:pPr>
        <w:spacing w:after="0"/>
        <w:ind w:left="0"/>
        <w:jc w:val="left"/>
      </w:pPr>
      <w:r>
        <w:rPr>
          <w:rFonts w:ascii="Times New Roman"/>
          <w:b/>
          <w:i w:val="false"/>
          <w:color w:val="000000"/>
        </w:rPr>
        <w:t xml:space="preserve"> Еуразиялық экономикалық комиссияның шешімдеріне енгізілетін</w:t>
      </w:r>
      <w:r>
        <w:br/>
      </w:r>
      <w:r>
        <w:rPr>
          <w:rFonts w:ascii="Times New Roman"/>
          <w:b/>
          <w:i w:val="false"/>
          <w:color w:val="000000"/>
        </w:rPr>
        <w:t>ӨЗГЕРІСТЕР</w:t>
      </w:r>
    </w:p>
    <w:bookmarkEnd w:id="10"/>
    <w:bookmarkStart w:name="z15" w:id="11"/>
    <w:p>
      <w:pPr>
        <w:spacing w:after="0"/>
        <w:ind w:left="0"/>
        <w:jc w:val="both"/>
      </w:pPr>
      <w:r>
        <w:rPr>
          <w:rFonts w:ascii="Times New Roman"/>
          <w:b w:val="false"/>
          <w:i w:val="false"/>
          <w:color w:val="000000"/>
          <w:sz w:val="28"/>
        </w:rPr>
        <w:t>
      1. Өтпелі кезең ішінде Армения Республикасы Еуразиялық экономикалық комиссия Кеңесінің 2014 жылғы 10 желтоқсандағы № 113 шешімімен бекітілген Еуразиялық экономикалық одақтың Бірыңғай кедендік тарифі ставкаларынан бөлек кедендік әкелу баждарының ставкаларын қолданатын Тауарлар мен ставкалар тізбесінде ЕАЭО СЭҚ ТН 3402 90 100 9 коды бар позиция мынадай мазмұндағы позициялармен ауыстырылсын: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 киім өнеркәсібіне арналған</w:t>
            </w:r>
            <w:r>
              <w:rPr>
                <w:rFonts w:ascii="Times New Roman"/>
                <w:b w:val="false"/>
                <w:i w:val="false"/>
                <w:color w:val="000000"/>
                <w:vertAlign w:val="superscript"/>
              </w:rPr>
              <w:t xml:space="preserve">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16" w:id="12"/>
    <w:p>
      <w:pPr>
        <w:spacing w:after="0"/>
        <w:ind w:left="0"/>
        <w:jc w:val="both"/>
      </w:pPr>
      <w:r>
        <w:rPr>
          <w:rFonts w:ascii="Times New Roman"/>
          <w:b w:val="false"/>
          <w:i w:val="false"/>
          <w:color w:val="000000"/>
          <w:sz w:val="28"/>
        </w:rPr>
        <w:t>
      2. Еуразиялық экономикалық комиссия Алқасының 2016 жылғы 19 сәуірдегі № 36 шешімімен бекітілген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 ЕАЭО СЭҚ ТН 3402 90 100 9 коды бар позиция мынадай мазмұндағы позициялармен ауыстырылсын: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 киім өнеркәсібіне арналған</w:t>
            </w:r>
            <w:r>
              <w:rPr>
                <w:rFonts w:ascii="Times New Roman"/>
                <w:b w:val="false"/>
                <w:i w:val="false"/>
                <w:color w:val="000000"/>
                <w:vertAlign w:val="superscript"/>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