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d1e4" w14:textId="ce1d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24 қаңтардағы № 9 шешімі</w:t>
      </w:r>
    </w:p>
    <w:p>
      <w:pPr>
        <w:spacing w:after="0"/>
        <w:ind w:left="0"/>
        <w:jc w:val="both"/>
      </w:pPr>
      <w:bookmarkStart w:name="z0"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шешімдеріне өзгерістер енгізілсін.</w:t>
      </w:r>
    </w:p>
    <w:bookmarkEnd w:id="1"/>
    <w:bookmarkStart w:name="z2" w:id="2"/>
    <w:p>
      <w:pPr>
        <w:spacing w:after="0"/>
        <w:ind w:left="0"/>
        <w:jc w:val="both"/>
      </w:pPr>
      <w:r>
        <w:rPr>
          <w:rFonts w:ascii="Times New Roman"/>
          <w:b w:val="false"/>
          <w:i w:val="false"/>
          <w:color w:val="000000"/>
          <w:sz w:val="28"/>
        </w:rPr>
        <w:t>
      2.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регламентінің 11 және 12-кестелерінде көрсетілген 7, 8 және 15-кодтары бар талаптар және Еуразиялық экономикалық комиссия Алқасының 2016 жылғы 10 мамырдағы № 39 шешімімен бекітілген Берілген сәйкестік сертификаттары мен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регламентінің 7-кестесінде көрсетілген 24 және 25-кодтары бар талаптар 2018 жылғы 1 қаңтардан бастап қолданылады деп белгіленсін.</w:t>
      </w:r>
    </w:p>
    <w:bookmarkEnd w:id="2"/>
    <w:bookmarkStart w:name="z3"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24 қаңтардағы</w:t>
            </w:r>
            <w:r>
              <w:br/>
            </w:r>
            <w:r>
              <w:rPr>
                <w:rFonts w:ascii="Times New Roman"/>
                <w:b w:val="false"/>
                <w:i w:val="false"/>
                <w:color w:val="000000"/>
                <w:sz w:val="20"/>
              </w:rPr>
              <w:t>№ 9 шешіміне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комиссия Алқасының шешімдеріне енгізілетін</w:t>
      </w:r>
      <w:r>
        <w:br/>
      </w:r>
      <w:r>
        <w:rPr>
          <w:rFonts w:ascii="Times New Roman"/>
          <w:b/>
          <w:i w:val="false"/>
          <w:color w:val="000000"/>
        </w:rPr>
        <w:t>ӨЗГЕРІСТЕР</w:t>
      </w:r>
    </w:p>
    <w:bookmarkStart w:name="z6" w:id="4"/>
    <w:p>
      <w:pPr>
        <w:spacing w:after="0"/>
        <w:ind w:left="0"/>
        <w:jc w:val="both"/>
      </w:pPr>
      <w:r>
        <w:rPr>
          <w:rFonts w:ascii="Times New Roman"/>
          <w:b w:val="false"/>
          <w:i w:val="false"/>
          <w:color w:val="000000"/>
          <w:sz w:val="28"/>
        </w:rPr>
        <w:t>
      1. Еуразиялық экономикалық комиссия Алқасының 2016 жылғы 10 мамырдағы № 38 шешімінде:</w:t>
      </w:r>
    </w:p>
    <w:bookmarkEnd w:id="4"/>
    <w:bookmarkStart w:name="z7" w:id="5"/>
    <w:p>
      <w:pPr>
        <w:spacing w:after="0"/>
        <w:ind w:left="0"/>
        <w:jc w:val="both"/>
      </w:pPr>
      <w:r>
        <w:rPr>
          <w:rFonts w:ascii="Times New Roman"/>
          <w:b w:val="false"/>
          <w:i w:val="false"/>
          <w:color w:val="000000"/>
          <w:sz w:val="28"/>
        </w:rPr>
        <w:t>
      а) көрсетілген Шешіммен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қағидаларында:</w:t>
      </w:r>
    </w:p>
    <w:bookmarkEnd w:id="5"/>
    <w:bookmarkStart w:name="z8" w:id="6"/>
    <w:p>
      <w:pPr>
        <w:spacing w:after="0"/>
        <w:ind w:left="0"/>
        <w:jc w:val="both"/>
      </w:pPr>
      <w:r>
        <w:rPr>
          <w:rFonts w:ascii="Times New Roman"/>
          <w:b w:val="false"/>
          <w:i w:val="false"/>
          <w:color w:val="000000"/>
          <w:sz w:val="28"/>
        </w:rPr>
        <w:t>
      6-тармақ мынадай редакцияда жазылсын:</w:t>
      </w:r>
    </w:p>
    <w:bookmarkEnd w:id="6"/>
    <w:p>
      <w:pPr>
        <w:spacing w:after="0"/>
        <w:ind w:left="0"/>
        <w:jc w:val="both"/>
      </w:pPr>
      <w:r>
        <w:rPr>
          <w:rFonts w:ascii="Times New Roman"/>
          <w:b w:val="false"/>
          <w:i w:val="false"/>
          <w:color w:val="000000"/>
          <w:sz w:val="28"/>
        </w:rPr>
        <w:t>
      "Жалпы процестің кодтық белгілемесі: P.TS.02, нұсқа 1.0.1"</w:t>
      </w:r>
    </w:p>
    <w:bookmarkStart w:name="z9" w:id="7"/>
    <w:p>
      <w:pPr>
        <w:spacing w:after="0"/>
        <w:ind w:left="0"/>
        <w:jc w:val="both"/>
      </w:pPr>
      <w:r>
        <w:rPr>
          <w:rFonts w:ascii="Times New Roman"/>
          <w:b w:val="false"/>
          <w:i w:val="false"/>
          <w:color w:val="000000"/>
          <w:sz w:val="28"/>
        </w:rPr>
        <w:t>
      15-тармақ мынадай мазмұндағы абзацпен толықтырылсын:</w:t>
      </w:r>
    </w:p>
    <w:bookmarkEnd w:id="7"/>
    <w:p>
      <w:pPr>
        <w:spacing w:after="0"/>
        <w:ind w:left="0"/>
        <w:jc w:val="both"/>
      </w:pPr>
      <w:r>
        <w:rPr>
          <w:rFonts w:ascii="Times New Roman"/>
          <w:b w:val="false"/>
          <w:i w:val="false"/>
          <w:color w:val="000000"/>
          <w:sz w:val="28"/>
        </w:rPr>
        <w:t>
      "Мүше мемлекеттің уәкілетті органы бірыңғай тізілімнің ұлттық бөлігінде сәйкестікті бағалау жөніндегі органның сәйкестендіру нөмірінің бірегейлігін қамтамасыз етеді.";</w:t>
      </w:r>
    </w:p>
    <w:bookmarkStart w:name="z10" w:id="8"/>
    <w:p>
      <w:pPr>
        <w:spacing w:after="0"/>
        <w:ind w:left="0"/>
        <w:jc w:val="both"/>
      </w:pPr>
      <w:r>
        <w:rPr>
          <w:rFonts w:ascii="Times New Roman"/>
          <w:b w:val="false"/>
          <w:i w:val="false"/>
          <w:color w:val="000000"/>
          <w:sz w:val="28"/>
        </w:rPr>
        <w:t>
      5-кестеде кодтық белгілемесі P.CLS.008, P.CLS.048, P.CLS.053 және P.CLS.058 позициялар алып тасталсын;</w:t>
      </w:r>
    </w:p>
    <w:bookmarkEnd w:id="8"/>
    <w:bookmarkStart w:name="z11" w:id="9"/>
    <w:p>
      <w:pPr>
        <w:spacing w:after="0"/>
        <w:ind w:left="0"/>
        <w:jc w:val="both"/>
      </w:pPr>
      <w:r>
        <w:rPr>
          <w:rFonts w:ascii="Times New Roman"/>
          <w:b w:val="false"/>
          <w:i w:val="false"/>
          <w:color w:val="000000"/>
          <w:sz w:val="28"/>
        </w:rPr>
        <w:t>
      б) көрсетілген Шешіммен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регламентінде:</w:t>
      </w:r>
    </w:p>
    <w:bookmarkEnd w:id="9"/>
    <w:bookmarkStart w:name="z12" w:id="10"/>
    <w:p>
      <w:pPr>
        <w:spacing w:after="0"/>
        <w:ind w:left="0"/>
        <w:jc w:val="both"/>
      </w:pPr>
      <w:r>
        <w:rPr>
          <w:rFonts w:ascii="Times New Roman"/>
          <w:b w:val="false"/>
          <w:i w:val="false"/>
          <w:color w:val="000000"/>
          <w:sz w:val="28"/>
        </w:rPr>
        <w:t>
      8-кестедегі "P.TS.02.MSG.011" деген сөздер "P.TS.02.MSG.010" деген сөздермен ауыстырылсын;</w:t>
      </w:r>
    </w:p>
    <w:bookmarkEnd w:id="10"/>
    <w:bookmarkStart w:name="z13" w:id="11"/>
    <w:p>
      <w:pPr>
        <w:spacing w:after="0"/>
        <w:ind w:left="0"/>
        <w:jc w:val="both"/>
      </w:pPr>
      <w:r>
        <w:rPr>
          <w:rFonts w:ascii="Times New Roman"/>
          <w:b w:val="false"/>
          <w:i w:val="false"/>
          <w:color w:val="000000"/>
          <w:sz w:val="28"/>
        </w:rPr>
        <w:t>
      11-кесте мынадай редакцияда жазылсын</w:t>
      </w:r>
    </w:p>
    <w:bookmarkEnd w:id="11"/>
    <w:bookmarkStart w:name="z14" w:id="12"/>
    <w:p>
      <w:pPr>
        <w:spacing w:after="0"/>
        <w:ind w:left="0"/>
        <w:jc w:val="both"/>
      </w:pPr>
      <w:r>
        <w:rPr>
          <w:rFonts w:ascii="Times New Roman"/>
          <w:b w:val="false"/>
          <w:i w:val="false"/>
          <w:color w:val="000000"/>
          <w:sz w:val="28"/>
        </w:rPr>
        <w:t>
      "11-кесте</w:t>
      </w:r>
    </w:p>
    <w:bookmarkEnd w:id="12"/>
    <w:bookmarkStart w:name="z15" w:id="13"/>
    <w:p>
      <w:pPr>
        <w:spacing w:after="0"/>
        <w:ind w:left="0"/>
        <w:jc w:val="left"/>
      </w:pPr>
      <w:r>
        <w:rPr>
          <w:rFonts w:ascii="Times New Roman"/>
          <w:b/>
          <w:i w:val="false"/>
          <w:color w:val="000000"/>
        </w:rPr>
        <w:t xml:space="preserve"> "Сәйкестікті бағалау жөніндегі органдар туралы енгізуге арналған мәліметтер" (P.TS.02.MSG.001) хабарында берілетін "Сәйкестікті бағалау жөніндегі органдардың бірыңғай тізілімінің мәліметтері" (R.TR.TS.02.001) электрондық құжаттардың (мәліметтердің) деректемелерін толтыруға қойылатын талаптар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Талаптың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Талаптың тұжырымдалуы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(trcdo: Conformity Authority Details) деректемесі 1 мәнді қамтуға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құрамында "Бастапқы күн мен уақыт" (csdo:StartDateTime)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құрамында "Соңғы күн мен уақыт" (csdo:EndDateTime) деректемесі толтырылмайды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"Жалпы ресурс жазбасының технологиялық сипаттамалары" (ccdo:ResourceItemStatusDetails) күрделі деректемесінің құрамында "Соңғы күн мен уақыт" (csdo:EndDateTime) деректемесі толтырылмаған "Сәйкестікті бағалау жөніндегі орган" (trcdo:ConformityAuthorityDetails) күрделі деректемесінің құрамында "Елдің коды" (csdo:UnifiedCountryCode) және "Сәйкестікті бағалау жөніндегі органды сәйкестендіргіш" (trsdo: Conformity Authority Id) деректемелерінің мәні дәл сондай сәйкестікті бағалау жөніндегі орган туралы мәліметтер қамтылмауға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 "Аты" (csdo:FirstName)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 "Тегі" (csdo:LastName)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саласы" (trcdo: Accreditation Area Details) күрделі деректемесінің құрамында "Өнімді бірыңғай тізбеге енгізу белгісі" (trsdo: SingleListProductIndicator) деректемесінің мәні "ақиқат" мәніне сәйкес келетін мәнді қамтыса, "Аккредиттеу саласы" (trcdo:Accreditation Area Details) күрделі деректемесінің құрамында "Техникалық регламенттің нөмірі" (trsdo:TechnicalRegulationId) деректемесі толтырылмайды, әйтпесе "Аккредиттеу саласы" (trcdo: Accreditation Area Details) күрделі деректемесінің құрамында "Техникалық регламенттің нөмірі" (trsdo:TechnicalRegulationId) деректемесі кемінде 1 мәнді қамтуға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w:t>
            </w:r>
          </w:p>
          <w:p>
            <w:pPr>
              <w:spacing w:after="20"/>
              <w:ind w:left="20"/>
              <w:jc w:val="both"/>
            </w:pPr>
            <w:r>
              <w:rPr>
                <w:rFonts w:ascii="Times New Roman"/>
                <w:b w:val="false"/>
                <w:i w:val="false"/>
                <w:color w:val="000000"/>
                <w:sz w:val="20"/>
              </w:rPr>
              <w:t>(trcdo: Accreditation Area Details) күрделі деректемесінің құрамында "Өнімнің атауы" (trsdo: Product Name)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 (trcdo: Doc Information Details) күрделі деректемесінің құрамында "Құжаттың күні" (csdo:DocCreationDate)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мәртебесі" (trcdo: Doc Status Details) күрделі деректемесінің құрамында "Құжаттың қолданылу мәртебесінің коды" (trsdo:DocStatusCode) деректемесінің мәні "02", "03" немесе "09" мәнін қамтыса, "Құжаттың қолданылу мәртебесі" (trcdo: Doc Status Details) күрделі деректемесінің құрамында "Бастапқы күн" (csdo: Start Date)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 (trcdo:DocStatusDetails) күрделі деректемесінің құрамында "Құжаттың қолданылу мәртебесінің коды (trsdo:DocStatusCode)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қолданылу мәртебесі" (trcdo:DocStatusDetails) күрделі деректемесінің құрамында "Құжаттың қолданылу мәртебесінің коды" (trsdo:DocStatusCode) деректемесінің мәні мынадай мәндердің біріне сәйкес келуге тиіс: </w:t>
            </w:r>
          </w:p>
          <w:p>
            <w:pPr>
              <w:spacing w:after="20"/>
              <w:ind w:left="20"/>
              <w:jc w:val="both"/>
            </w:pPr>
            <w:r>
              <w:rPr>
                <w:rFonts w:ascii="Times New Roman"/>
                <w:b w:val="false"/>
                <w:i w:val="false"/>
                <w:color w:val="000000"/>
                <w:sz w:val="20"/>
              </w:rPr>
              <w:t>
"01" – қолданылады;</w:t>
            </w:r>
          </w:p>
          <w:p>
            <w:pPr>
              <w:spacing w:after="20"/>
              <w:ind w:left="20"/>
              <w:jc w:val="both"/>
            </w:pPr>
            <w:r>
              <w:rPr>
                <w:rFonts w:ascii="Times New Roman"/>
                <w:b w:val="false"/>
                <w:i w:val="false"/>
                <w:color w:val="000000"/>
                <w:sz w:val="20"/>
              </w:rPr>
              <w:t>
"02" – тоқтатылып тұр;</w:t>
            </w:r>
          </w:p>
          <w:p>
            <w:pPr>
              <w:spacing w:after="20"/>
              <w:ind w:left="20"/>
              <w:jc w:val="both"/>
            </w:pPr>
            <w:r>
              <w:rPr>
                <w:rFonts w:ascii="Times New Roman"/>
                <w:b w:val="false"/>
                <w:i w:val="false"/>
                <w:color w:val="000000"/>
                <w:sz w:val="20"/>
              </w:rPr>
              <w:t>
"03" – тоқтатылған;</w:t>
            </w:r>
          </w:p>
          <w:p>
            <w:pPr>
              <w:spacing w:after="20"/>
              <w:ind w:left="20"/>
              <w:jc w:val="both"/>
            </w:pPr>
            <w:r>
              <w:rPr>
                <w:rFonts w:ascii="Times New Roman"/>
                <w:b w:val="false"/>
                <w:i w:val="false"/>
                <w:color w:val="000000"/>
                <w:sz w:val="20"/>
              </w:rPr>
              <w:t>
"04" – ұзартылған;</w:t>
            </w:r>
          </w:p>
          <w:p>
            <w:pPr>
              <w:spacing w:after="20"/>
              <w:ind w:left="20"/>
              <w:jc w:val="both"/>
            </w:pPr>
            <w:r>
              <w:rPr>
                <w:rFonts w:ascii="Times New Roman"/>
                <w:b w:val="false"/>
                <w:i w:val="false"/>
                <w:color w:val="000000"/>
                <w:sz w:val="20"/>
              </w:rPr>
              <w:t>
"05" – қайта басталған;</w:t>
            </w:r>
          </w:p>
          <w:p>
            <w:pPr>
              <w:spacing w:after="20"/>
              <w:ind w:left="20"/>
              <w:jc w:val="both"/>
            </w:pPr>
            <w:r>
              <w:rPr>
                <w:rFonts w:ascii="Times New Roman"/>
                <w:b w:val="false"/>
                <w:i w:val="false"/>
                <w:color w:val="000000"/>
                <w:sz w:val="20"/>
              </w:rPr>
              <w:t>
"09" – архивтік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 тізіліміне сәйкестікті бағалау жөніндегі органдар түрлерінің сыныптауышын қосқан кезде "Сәйкестікті бағалау жөніндегі орган" (trcdo:Conformity Authority Details) күрделі деректемесінің құрамында "Сәйкестікті бағалау жөніндегі орган түрінің коды" (trsdo: Conformity Authority Kind Code)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нормативтік-анықтамалық ақпараты тізілімінде сәйкестікті бағалау жөніндегі органдар түрлерінің сыныптауышы болмаған кезде "Сәйкестікті бағалау жөніндегі орган" (trcdo: Conformity Authority Details) күрделі деректемесінің құрамында "Сәйкестікті бағалау жөніндегі орган түрінің атауы" (trsdo: Conformity Authority Kind Name) деректемесі толтырылуға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(trcdo: Conformity Authority Details) күрделі деректемесінің құрамында "Сәйкестікті бағалау жөніндегі орган түрінің коды" (trsdo:ConformityAuthorityKindCode) немесе "Сәйкестікті бағалау жөніндегі орган түрінің атауы" (trsdo: Conformity Authority Kind Name) деректемесінің мәні сәйкестікті бағалау жөніндегі орган түріне сәйкес келетін "сынақ зертханасы" мәнін қамтыса, "Аккредиттеу саласы" (trcdo: Accreditation Area Details) деректемесі "Сынау әдісінің атауы" (trsdo:TestingMethodName) деректемесінің кемінде 1 мәнін қамтуға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(trcdo: Conformity Authority Details) күрделі деректемесінің құрамында "Сәйкестікті бағалау жөніндегі орган түрінің атауы" (trsdo: Conformity Authority Kind Name) деректемесі "сертификаттау жөніндегі орган" немесе "сынақ зертханасы" мәнін қамтуға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 тізіліміне сәйкестікті бағалау жөніндегі органдар түрлерінің сыныптауышы қосылған кезде "Сәйкестікті бағалау жөніндегі орган" (trcdo: Conformity Authority Details) күрделі деректемесінің құрамында "Сәйкестікті бағалау жөніндегі орган түрінің коды" (trsdo:ConformityAuthorityKindCode) деректемесінің мәні көрсетілген сыныптауыштың сәйкестікті бағалау жөніндегі орган түрінің кодына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мәні ISO 3166-1-ге сәйкес әлем елдерінің кодтары мен атауларының тізбесі қамтылатын әлем елдерінің сыныптауышындағы елдің кодына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толтырылса, "Сыныптауышты сәйкестендіргіш" (codeListId атрибуты) атрибутының мәні оның құрамында Ақпараттық өзара іс-қимыл қағидаларының VІІ бөлімінде көрсетілген әлем елдері сыныптауышының кодпен белгіленуін қамтуға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(trcdo: Conformity Authority Details) деректемесі "Байланыс түрінің коды" (csdo: Communication Channel Code) "электрондық почта" байланыс түріне сәйкес келетін "Байланыс деректемесі" (ccdo:Communication Details) деректемесінің кемінде 1 мәнін және "Байланыс түрінің коды" (csdo: Communication Channel Code) "телефон" байланыс түріне сәйкес келетін "Байланыс деректемесі" (ccdo:Communication Details) деректемесінің кемінде 1 мәнін қамтуға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 Details) күрделі деректемесінің құрамында "Байланыс түрінің атауы" (csdo:CommunicationChannelName) деректемесі толтырылмайды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күрделі деректемесінің құрамында "Байланыс түрінің коды" (csdo:CommunicationChannelCode) деректемесінің мәні мынадай мәндердің біріне сәйкес келуге тиіс:</w:t>
            </w:r>
          </w:p>
          <w:p>
            <w:pPr>
              <w:spacing w:after="20"/>
              <w:ind w:left="20"/>
              <w:jc w:val="both"/>
            </w:pPr>
            <w:r>
              <w:rPr>
                <w:rFonts w:ascii="Times New Roman"/>
                <w:b w:val="false"/>
                <w:i w:val="false"/>
                <w:color w:val="000000"/>
                <w:sz w:val="20"/>
              </w:rPr>
              <w:t>
"AO" – Интернет желісіндегі сайттың мекенжайы;</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факс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 тізіліміне шаруашылық жүргізуші субъектілерді сәйкестендіру әдістерінің анықтамалығы қосылған кезде шаруашылық жүргізуші субъектілерді сәйкестендіру әдісі сәйкестендіргішінің мәні (kindId атрибуты) көрсетілген анықтамалықтағы шаруашылық жүргізуші субъектілерді сәйкестендіру әдісінің кодына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 "Мәтіндік нысандағы мекенжай" (csdo:AddressText) деректемесі толтырылмайды, бұл ретте мынадай деректемелер:</w:t>
            </w:r>
          </w:p>
          <w:p>
            <w:pPr>
              <w:spacing w:after="20"/>
              <w:ind w:left="20"/>
              <w:jc w:val="both"/>
            </w:pPr>
            <w:r>
              <w:rPr>
                <w:rFonts w:ascii="Times New Roman"/>
                <w:b w:val="false"/>
                <w:i w:val="false"/>
                <w:color w:val="000000"/>
                <w:sz w:val="20"/>
              </w:rPr>
              <w:t>
"Елдің коды" (csdo:UnifiedCountryCode) және "Өңір" (csdo:RegionName),</w:t>
            </w:r>
          </w:p>
          <w:p>
            <w:pPr>
              <w:spacing w:after="20"/>
              <w:ind w:left="20"/>
              <w:jc w:val="both"/>
            </w:pPr>
            <w:r>
              <w:rPr>
                <w:rFonts w:ascii="Times New Roman"/>
                <w:b w:val="false"/>
                <w:i w:val="false"/>
                <w:color w:val="000000"/>
                <w:sz w:val="20"/>
              </w:rPr>
              <w:t>
сондай-ақ мынадай деректемелердің бірі толтырылуға тиіс:</w:t>
            </w:r>
          </w:p>
          <w:p>
            <w:pPr>
              <w:spacing w:after="20"/>
              <w:ind w:left="20"/>
              <w:jc w:val="both"/>
            </w:pPr>
            <w:r>
              <w:rPr>
                <w:rFonts w:ascii="Times New Roman"/>
                <w:b w:val="false"/>
                <w:i w:val="false"/>
                <w:color w:val="000000"/>
                <w:sz w:val="20"/>
              </w:rPr>
              <w:t xml:space="preserve">
"Аудан" (csdo:DistrictName) </w:t>
            </w:r>
          </w:p>
          <w:p>
            <w:pPr>
              <w:spacing w:after="20"/>
              <w:ind w:left="20"/>
              <w:jc w:val="both"/>
            </w:pPr>
            <w:r>
              <w:rPr>
                <w:rFonts w:ascii="Times New Roman"/>
                <w:b w:val="false"/>
                <w:i w:val="false"/>
                <w:color w:val="000000"/>
                <w:sz w:val="20"/>
              </w:rPr>
              <w:t>
"Қала" (csdo:CityName)</w:t>
            </w:r>
          </w:p>
          <w:p>
            <w:pPr>
              <w:spacing w:after="20"/>
              <w:ind w:left="20"/>
              <w:jc w:val="both"/>
            </w:pPr>
            <w:r>
              <w:rPr>
                <w:rFonts w:ascii="Times New Roman"/>
                <w:b w:val="false"/>
                <w:i w:val="false"/>
                <w:color w:val="000000"/>
                <w:sz w:val="20"/>
              </w:rPr>
              <w:t>
"Елді мекен" (csdo: Settlement Name)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және "Мекенжай" (ccdo: Subject Address Details) күрделі деректемелерінің құрамында "Мекенжай түрінің коды" (csdo: Address Kind Code)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және "Мекенжай" (ccdo: Subject Address Details) күрделі деректемелерінің құрамында "Мекенжай түрінің коды" (csdo: Address Kind Code) деректемесінің мәні мынадай мәндердің біріне сәйкес келуге тиіс:</w:t>
            </w:r>
          </w:p>
          <w:p>
            <w:pPr>
              <w:spacing w:after="20"/>
              <w:ind w:left="20"/>
              <w:jc w:val="both"/>
            </w:pPr>
            <w:r>
              <w:rPr>
                <w:rFonts w:ascii="Times New Roman"/>
                <w:b w:val="false"/>
                <w:i w:val="false"/>
                <w:color w:val="000000"/>
                <w:sz w:val="20"/>
              </w:rPr>
              <w:t>
"1" – тіркелген мекенжайы;</w:t>
            </w:r>
          </w:p>
          <w:p>
            <w:pPr>
              <w:spacing w:after="20"/>
              <w:ind w:left="20"/>
              <w:jc w:val="both"/>
            </w:pPr>
            <w:r>
              <w:rPr>
                <w:rFonts w:ascii="Times New Roman"/>
                <w:b w:val="false"/>
                <w:i w:val="false"/>
                <w:color w:val="000000"/>
                <w:sz w:val="20"/>
              </w:rPr>
              <w:t>
"2" – нақты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 тізіліміне Одақтың техникалық регламенттерінің (Кеден одағының техникалық регламенттерінің) тізбесі қосылған кезде "Техникалық регламенттің нөмірі" (trsdo:TechnicalRegulationId) деректемесінің мәні көрсетілген тізбедегі Одақтың техникалық регламентінің (Кеден одағының техникалық регламентінің) нөміріне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(trcdo: Legal Entity Details) күрделі деректемесінің құрамында "Мекенжай" (ccdo: Subject Address Details) деректемесі толтырылуға тиіс, бұл ретте мынадай деректемелер:</w:t>
            </w:r>
          </w:p>
          <w:p>
            <w:pPr>
              <w:spacing w:after="20"/>
              <w:ind w:left="20"/>
              <w:jc w:val="both"/>
            </w:pPr>
            <w:r>
              <w:rPr>
                <w:rFonts w:ascii="Times New Roman"/>
                <w:b w:val="false"/>
                <w:i w:val="false"/>
                <w:color w:val="000000"/>
                <w:sz w:val="20"/>
              </w:rPr>
              <w:t>
"Елдің коды" (csdo:UnifiedCountryCode) және "Өңір" (csdo:RegionName),</w:t>
            </w:r>
          </w:p>
          <w:p>
            <w:pPr>
              <w:spacing w:after="20"/>
              <w:ind w:left="20"/>
              <w:jc w:val="both"/>
            </w:pPr>
            <w:r>
              <w:rPr>
                <w:rFonts w:ascii="Times New Roman"/>
                <w:b w:val="false"/>
                <w:i w:val="false"/>
                <w:color w:val="000000"/>
                <w:sz w:val="20"/>
              </w:rPr>
              <w:t>
сондай-ақ мынадай деректемелердің бірі толтырылуға тиіс:</w:t>
            </w:r>
          </w:p>
          <w:p>
            <w:pPr>
              <w:spacing w:after="20"/>
              <w:ind w:left="20"/>
              <w:jc w:val="both"/>
            </w:pPr>
            <w:r>
              <w:rPr>
                <w:rFonts w:ascii="Times New Roman"/>
                <w:b w:val="false"/>
                <w:i w:val="false"/>
                <w:color w:val="000000"/>
                <w:sz w:val="20"/>
              </w:rPr>
              <w:t xml:space="preserve">
"Аудан" (csdo:DistrictName) </w:t>
            </w:r>
          </w:p>
          <w:p>
            <w:pPr>
              <w:spacing w:after="20"/>
              <w:ind w:left="20"/>
              <w:jc w:val="both"/>
            </w:pPr>
            <w:r>
              <w:rPr>
                <w:rFonts w:ascii="Times New Roman"/>
                <w:b w:val="false"/>
                <w:i w:val="false"/>
                <w:color w:val="000000"/>
                <w:sz w:val="20"/>
              </w:rPr>
              <w:t>
"Қала" (csdo:CityName)</w:t>
            </w:r>
          </w:p>
          <w:p>
            <w:pPr>
              <w:spacing w:after="20"/>
              <w:ind w:left="20"/>
              <w:jc w:val="both"/>
            </w:pPr>
            <w:r>
              <w:rPr>
                <w:rFonts w:ascii="Times New Roman"/>
                <w:b w:val="false"/>
                <w:i w:val="false"/>
                <w:color w:val="000000"/>
                <w:sz w:val="20"/>
              </w:rPr>
              <w:t>
"Елді мекен" (csdo: Settlement Name)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(trcdo: Legal Entity Details) күрделі деректемесінің құрамында "Елдің коды" (csdo: Unified Country Code) деректемесі толтырылмайды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(trcdo: Legal Entity Details) күрделі деректемесінің құрамында "Шаруашылық жүргізуші субъектінің атауы" (csdo: Business Entity Name)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(trcdo: Conformity Authority Details) деректемесінің құрамында "Мекенжай түрінің коды" (csdo: Address Kind Code) деректемесінің мәні "2" кодына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(trcdo: Legal Entity Details) деректемесінің құрамында "Мекенжай түрінің коды" (csdo: Address Kind Code) деректемесінің мәні "1" кодына сәйкес келуге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12-кесте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"12-кесте</w:t>
      </w:r>
    </w:p>
    <w:bookmarkStart w:name="z18" w:id="14"/>
    <w:p>
      <w:pPr>
        <w:spacing w:after="0"/>
        <w:ind w:left="0"/>
        <w:jc w:val="left"/>
      </w:pPr>
      <w:r>
        <w:rPr>
          <w:rFonts w:ascii="Times New Roman"/>
          <w:b/>
          <w:i w:val="false"/>
          <w:color w:val="000000"/>
        </w:rPr>
        <w:t xml:space="preserve"> "Сәйкестікті бағалау жөніндегі органдар туралы өзгертуге арналған мәліметтер (P.TS.02.MSG.002) хабарында берілетін "Сәйкестікті бағалау жөніндегі органдардың бірыңғай тізілімінің мәліметтері" (R.TR.TS.02.001) электрондық құжаттардың (мәліметтердің) деректемелерін толтыруға қойылатын талаптар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жөніндегі орган" </w:t>
            </w:r>
          </w:p>
          <w:p>
            <w:pPr>
              <w:spacing w:after="20"/>
              <w:ind w:left="20"/>
              <w:jc w:val="both"/>
            </w:pPr>
            <w:r>
              <w:rPr>
                <w:rFonts w:ascii="Times New Roman"/>
                <w:b w:val="false"/>
                <w:i w:val="false"/>
                <w:color w:val="000000"/>
                <w:sz w:val="20"/>
              </w:rPr>
              <w:t>(trcdo: Conformity Authority Details) деректемесі 1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құрамында "Бастапқы күн мен уақыт"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құрамында "Соңғы күн мен уақыт"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"Жалпы ресурс жазбасының технологиялық сипаттамалары" (ccdo:ResourceItemStatusDetails) күрделі деректемесінің құрамында "Соңғы күн мен уақыт" (csdo:EndDateTime) деректемесі толтырылмаған, ал "Бастапқы күн мен уақыт" (csdo:StartDateTime) деректемесінің мәні берілетін мәліметтердегі осы деректеменің мәнінен аз немесе онымен тең болатын "Сәйкестікті бағалау жөніндегі орган" (trcdo:ConformityAuthorityDetails) күрделі деректемесінің құрамында "Елдің коды" (csdo:UnifiedCountryCode) және "Сәйкестікті бағалау жөніндегі органды сәйкестендіргіш" (trsdo: Conformity Authority Id) деректемелерінің мәні дәл сондай сәйкестікті бағалау жөніндегі орган туралы мәліметтер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 "Аты" (csdo:FirstName)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 "Тегі" (csdo:LastName)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саласы" (trcdo:Accreditation Area Details) күрделі деректемесінің құрамында "Өнімді бірыңғай тізбеге енгізу белгісі" (trsdo:SingleListProductIndicator) деректемесінің мәні "ақиқат" мәніне сәйкес келетін мәнді қамтыса, "Аккредиттеу саласы" (trcdo: Accreditation Area Details) күрделі деректемесінің құрамында "Техникалық регламенттің нөмірі" (trsdo:TechnicalRegulationId) деректемесі толтырылмайды, әйтпесе "Аккредиттеу саласы" (trcdo: Accreditation Area Details) күрделі деректемесінің құрамында "Техникалық регламенттің нөмірі" (trsdo:TechnicalRegulationId) деректемесі кемінде 1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(trcdo: Accreditation Area Details) күрделі деректемесінің құрамында "Өнімнің атауы" (trsdo: Product 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 (trcdo: Doc Information Details)</w:t>
            </w:r>
          </w:p>
          <w:p>
            <w:pPr>
              <w:spacing w:after="20"/>
              <w:ind w:left="20"/>
              <w:jc w:val="both"/>
            </w:pPr>
            <w:r>
              <w:rPr>
                <w:rFonts w:ascii="Times New Roman"/>
                <w:b w:val="false"/>
                <w:i w:val="false"/>
                <w:color w:val="000000"/>
                <w:sz w:val="20"/>
              </w:rPr>
              <w:t>күрделі деректемесінің құрамында "Құжаттың күні" (csdo:DocCreationDate)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мәртебесі" (trcdo: Doc Status Details) күрделі деректемесінің құрамында "Құжаттың қолданылу мәртебесінің коды" (trsdo:DocStatusCode) деректемесінің мәні "02", "03" немесе "09" мәнін қамтыса, "Құжаттың қолданылу мәртебесі" (trcdo: Doc Status Details) күрделі деректемесінің құрамында "Бастапқы күн" (csdo: Start Date )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 (trcdo:DocStatusDetails) күрделі деректемесінің құрамында "Құжаттың қолданылу мәртебесінің коды (trsdo:DocStatusCode)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қолданылу мәртебесі" (trcdo:DocStatusDetails) күрделі деректемесінің құрамында "Құжаттың қолданылу мәртебесінің коды" (trsdo:DocStatusCode) деректемесінің мәні мынадай мәндердің біріне сәйкес келуге тиіс: </w:t>
            </w:r>
          </w:p>
          <w:p>
            <w:pPr>
              <w:spacing w:after="20"/>
              <w:ind w:left="20"/>
              <w:jc w:val="both"/>
            </w:pPr>
            <w:r>
              <w:rPr>
                <w:rFonts w:ascii="Times New Roman"/>
                <w:b w:val="false"/>
                <w:i w:val="false"/>
                <w:color w:val="000000"/>
                <w:sz w:val="20"/>
              </w:rPr>
              <w:t>
"01" – қолданылады;</w:t>
            </w:r>
          </w:p>
          <w:p>
            <w:pPr>
              <w:spacing w:after="20"/>
              <w:ind w:left="20"/>
              <w:jc w:val="both"/>
            </w:pPr>
            <w:r>
              <w:rPr>
                <w:rFonts w:ascii="Times New Roman"/>
                <w:b w:val="false"/>
                <w:i w:val="false"/>
                <w:color w:val="000000"/>
                <w:sz w:val="20"/>
              </w:rPr>
              <w:t>
"02" – тоқтатылып тұр;</w:t>
            </w:r>
          </w:p>
          <w:p>
            <w:pPr>
              <w:spacing w:after="20"/>
              <w:ind w:left="20"/>
              <w:jc w:val="both"/>
            </w:pPr>
            <w:r>
              <w:rPr>
                <w:rFonts w:ascii="Times New Roman"/>
                <w:b w:val="false"/>
                <w:i w:val="false"/>
                <w:color w:val="000000"/>
                <w:sz w:val="20"/>
              </w:rPr>
              <w:t>
"03" – тоқтатылған;</w:t>
            </w:r>
          </w:p>
          <w:p>
            <w:pPr>
              <w:spacing w:after="20"/>
              <w:ind w:left="20"/>
              <w:jc w:val="both"/>
            </w:pPr>
            <w:r>
              <w:rPr>
                <w:rFonts w:ascii="Times New Roman"/>
                <w:b w:val="false"/>
                <w:i w:val="false"/>
                <w:color w:val="000000"/>
                <w:sz w:val="20"/>
              </w:rPr>
              <w:t>
"04" – ұзартылған;</w:t>
            </w:r>
          </w:p>
          <w:p>
            <w:pPr>
              <w:spacing w:after="20"/>
              <w:ind w:left="20"/>
              <w:jc w:val="both"/>
            </w:pPr>
            <w:r>
              <w:rPr>
                <w:rFonts w:ascii="Times New Roman"/>
                <w:b w:val="false"/>
                <w:i w:val="false"/>
                <w:color w:val="000000"/>
                <w:sz w:val="20"/>
              </w:rPr>
              <w:t>
"05" – қайта басталған;</w:t>
            </w:r>
          </w:p>
          <w:p>
            <w:pPr>
              <w:spacing w:after="20"/>
              <w:ind w:left="20"/>
              <w:jc w:val="both"/>
            </w:pPr>
            <w:r>
              <w:rPr>
                <w:rFonts w:ascii="Times New Roman"/>
                <w:b w:val="false"/>
                <w:i w:val="false"/>
                <w:color w:val="000000"/>
                <w:sz w:val="20"/>
              </w:rPr>
              <w:t>
"09" – архивтік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 тізіліміне сәйкестікті бағалау жөніндегі органдар түрлерінің сыныптауышын қосылған кезде</w:t>
            </w:r>
          </w:p>
          <w:p>
            <w:pPr>
              <w:spacing w:after="20"/>
              <w:ind w:left="20"/>
              <w:jc w:val="both"/>
            </w:pPr>
            <w:r>
              <w:rPr>
                <w:rFonts w:ascii="Times New Roman"/>
                <w:b w:val="false"/>
                <w:i w:val="false"/>
                <w:color w:val="000000"/>
                <w:sz w:val="20"/>
              </w:rPr>
              <w:t>"Сәйкестікті бағалау жөніндегі орган" (trcdo:Conformity Authority Details) күрделі деректемесінің құрамында "Сәйкестікті бағалау жөніндегі орган түрінің коды" (trsdo: Conformity Authority Kind Code) деректемесі</w:t>
            </w:r>
          </w:p>
          <w:p>
            <w:pPr>
              <w:spacing w:after="20"/>
              <w:ind w:left="20"/>
              <w:jc w:val="both"/>
            </w:pPr>
            <w:r>
              <w:rPr>
                <w:rFonts w:ascii="Times New Roman"/>
                <w:b w:val="false"/>
                <w:i w:val="false"/>
                <w:color w:val="000000"/>
                <w:sz w:val="20"/>
              </w:rPr>
              <w:t>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нормативтік-анықтамалық ақпараты тізілімінде сәйкестікті бағалау жөніндегі органдар түрлерінің сыныптауышы болмаған кезде "Сәйкестікті бағалау жөніндегі орган" (trcdo: Conformity Authority Details) күрделі деректемесінің құрамында "Сәйкестікті бағалау жөніндегі орган түрінің атауы" (trsdo: Conformity Authority Kind Name)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"Сәйкестікті бағалау жөніндегі орган" (trcdo: Conformity Authority Details) күрделі деректемесінің құрамында "Сәйкестікті бағалау жөніндегі орган түрінің коды" (trsdo:ConformityAuthorityKindCode) немесе "Сәйкестікті бағалау жөніндегі орган түрінің атауы" (trsdo: Conformity Authority Kind Name) деректемесінің мәні сәйкестікті бағалау жөніндегі орган түріне сәйкес келетін "сынақ зертханасы" мәнін қамтыса, "Аккредиттеу саласы" (trcdo: Accreditation Area Details) деректемесі "Сынау әдісінің атауы" (trsdo:TestingMethodName) деректемесінің кемінде 1 мәнін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(trcdo: Conformity Authority Details) күрделі деректемесінің құрамында "Сәйкестікті бағалау жөніндегі орган түрінің атауы" (trsdo: Conformity Authority Kind Name) деректемесі "сертификаттау жөніндегі орган" немесе "сынақ зертханасы"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нормативтік-анықтамалық ақпараты тізіліміне сәйкестікті бағалау жөніндегі органдар түрлерінің сыныптауышы қосылған кезде "Сәйкестікті бағалау жөніндегі орган" (trcdo: Conformity Authority Details) күрделі деректемесінің құрамында "Сәйкестікті бағалау жөніндегі орган түрінің коды" (trsdo:ConformityAuthorityKindCode) деректемесінің мәні көрсетілген сыныптауыштың сәйкестікті бағалау жөніндегі орган түрінің кодына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мәні ISO 3166-1-ге сәйкес әлем елдерінің кодтары мен атауларының тізбесі қамтылатын әлем елдерінің сыныптауышындағы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толтырылса, оның құрамында "Сыныптауышты сәйкестендіргіш" (codeListId атрибуты) атрибутының мәні Ақпараттық өзара іс-қимыл қағидаларының VІІ бөлімінде көрсетілген әлем елдері сыныптауышының кодпен белгіленуін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(trcdo: Conformity Authority Details) деректемесі "Байланыс түрінің коды" (csdo: Communication Channel Code) "электрондық почта" байланыс түріне сәйкес келетін "Байланыс деректемесі" (ccdo:Communication Details) деректемесінің кемінде 1 мәнін және "Байланыс түрінің коды" (csdo: Communication Channel Code) "телефон" байланыс түріне сәйкес келетін "Байланыс деректемесі" (ccdo:Communication Details) деректемесінің кемінде 1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 Details) күрделі деректемесінің құрамында "Байланыс түрінің атауы" (csdo:CommunicationChannelName)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күрделі деректемесінің құрамында "Байланыс түрінің коды" (csdo:CommunicationChannelCode) деректемесінің мәні мынадай мәндердің біріне сәйкес келуге тиіс:</w:t>
            </w:r>
          </w:p>
          <w:p>
            <w:pPr>
              <w:spacing w:after="20"/>
              <w:ind w:left="20"/>
              <w:jc w:val="both"/>
            </w:pPr>
            <w:r>
              <w:rPr>
                <w:rFonts w:ascii="Times New Roman"/>
                <w:b w:val="false"/>
                <w:i w:val="false"/>
                <w:color w:val="000000"/>
                <w:sz w:val="20"/>
              </w:rPr>
              <w:t>
"AO" – Интернет желісіндегі сайттың мекенжайы;</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 тізіліміне шаруашылық жүргізуші субъектілерді сәйкестендіру әдістерінің анықтамалығы қосылған кезде шаруашылық жүргізуші субъектілерді сәйкестендіру әдісі сәйкестендіргішінің мәні (kindId атрибуты) көрсетілген анықтамалықтағы шаруашылық жүргізуші субъектілерді сәйкестендіру әдісінің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 "Мәтіндік нысандағы мекенжай" (csdo:AddressText) деректемесі толтырылмайды, бұл ретте мынадай деректемелер:</w:t>
            </w:r>
          </w:p>
          <w:p>
            <w:pPr>
              <w:spacing w:after="20"/>
              <w:ind w:left="20"/>
              <w:jc w:val="both"/>
            </w:pPr>
            <w:r>
              <w:rPr>
                <w:rFonts w:ascii="Times New Roman"/>
                <w:b w:val="false"/>
                <w:i w:val="false"/>
                <w:color w:val="000000"/>
                <w:sz w:val="20"/>
              </w:rPr>
              <w:t>
"Елдің коды" (csdo:UnifiedCountryCode) және "Өңір" (csdo:RegionName),</w:t>
            </w:r>
          </w:p>
          <w:p>
            <w:pPr>
              <w:spacing w:after="20"/>
              <w:ind w:left="20"/>
              <w:jc w:val="both"/>
            </w:pPr>
            <w:r>
              <w:rPr>
                <w:rFonts w:ascii="Times New Roman"/>
                <w:b w:val="false"/>
                <w:i w:val="false"/>
                <w:color w:val="000000"/>
                <w:sz w:val="20"/>
              </w:rPr>
              <w:t>
сондай-ақ мынадай деректемелердің бірі толтырылуға тиіс:</w:t>
            </w:r>
          </w:p>
          <w:p>
            <w:pPr>
              <w:spacing w:after="20"/>
              <w:ind w:left="20"/>
              <w:jc w:val="both"/>
            </w:pPr>
            <w:r>
              <w:rPr>
                <w:rFonts w:ascii="Times New Roman"/>
                <w:b w:val="false"/>
                <w:i w:val="false"/>
                <w:color w:val="000000"/>
                <w:sz w:val="20"/>
              </w:rPr>
              <w:t xml:space="preserve">
"Аудан" (csdo:DistrictName) </w:t>
            </w:r>
          </w:p>
          <w:p>
            <w:pPr>
              <w:spacing w:after="20"/>
              <w:ind w:left="20"/>
              <w:jc w:val="both"/>
            </w:pPr>
            <w:r>
              <w:rPr>
                <w:rFonts w:ascii="Times New Roman"/>
                <w:b w:val="false"/>
                <w:i w:val="false"/>
                <w:color w:val="000000"/>
                <w:sz w:val="20"/>
              </w:rPr>
              <w:t>
"Қала" (csdo:CityName)</w:t>
            </w:r>
          </w:p>
          <w:p>
            <w:pPr>
              <w:spacing w:after="20"/>
              <w:ind w:left="20"/>
              <w:jc w:val="both"/>
            </w:pPr>
            <w:r>
              <w:rPr>
                <w:rFonts w:ascii="Times New Roman"/>
                <w:b w:val="false"/>
                <w:i w:val="false"/>
                <w:color w:val="000000"/>
                <w:sz w:val="20"/>
              </w:rPr>
              <w:t>
"Елді мекен" (csdo: Settlement 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және "Мекенжай" (ccdo: Subject Address Details) күрделі деректемелерінің құрамында "Мекенжай түрінің коды" (csdo: Address Kind 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және "Мекенжай" (ccdo: Subject Address Details) күрделі деректемелерінің құрамында "Мекенжай түрінің коды" (csdo: Address Kind Code) деректемесінің мәні мынадай мәндердің біріне сәйкес келуге тиіс:</w:t>
            </w:r>
          </w:p>
          <w:p>
            <w:pPr>
              <w:spacing w:after="20"/>
              <w:ind w:left="20"/>
              <w:jc w:val="both"/>
            </w:pPr>
            <w:r>
              <w:rPr>
                <w:rFonts w:ascii="Times New Roman"/>
                <w:b w:val="false"/>
                <w:i w:val="false"/>
                <w:color w:val="000000"/>
                <w:sz w:val="20"/>
              </w:rPr>
              <w:t>
"1" – тіркелген мекенжайы;</w:t>
            </w:r>
          </w:p>
          <w:p>
            <w:pPr>
              <w:spacing w:after="20"/>
              <w:ind w:left="20"/>
              <w:jc w:val="both"/>
            </w:pPr>
            <w:r>
              <w:rPr>
                <w:rFonts w:ascii="Times New Roman"/>
                <w:b w:val="false"/>
                <w:i w:val="false"/>
                <w:color w:val="000000"/>
                <w:sz w:val="20"/>
              </w:rPr>
              <w:t>
"2" – нақты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 тізіліміне Одақтың техникалық регламенттерінің (Кеден одағының техникалық регламенттерінің) тізбесі қосылған кезде "Техникалық регламенттің нөмірі" (trsdo:TechnicalRegulationId) деректемесінің мәні көрсетілген тізбедегі Одақтың техникалық регламентінің (Кеден одағының техникалық регламентінің) нөміріне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(trcdo: Legal Entity Details) күрделі деректемесінің құрамында "Мекенжай" (ccdo: Subject Address Details) деректемесі толтырылуға тиіс, бұл ретте мынадай деректемелер:</w:t>
            </w:r>
          </w:p>
          <w:p>
            <w:pPr>
              <w:spacing w:after="20"/>
              <w:ind w:left="20"/>
              <w:jc w:val="both"/>
            </w:pPr>
            <w:r>
              <w:rPr>
                <w:rFonts w:ascii="Times New Roman"/>
                <w:b w:val="false"/>
                <w:i w:val="false"/>
                <w:color w:val="000000"/>
                <w:sz w:val="20"/>
              </w:rPr>
              <w:t>
"Елдің коды" (csdo:UnifiedCountryCode) және "Өңір" (csdo:RegionName),</w:t>
            </w:r>
          </w:p>
          <w:p>
            <w:pPr>
              <w:spacing w:after="20"/>
              <w:ind w:left="20"/>
              <w:jc w:val="both"/>
            </w:pPr>
            <w:r>
              <w:rPr>
                <w:rFonts w:ascii="Times New Roman"/>
                <w:b w:val="false"/>
                <w:i w:val="false"/>
                <w:color w:val="000000"/>
                <w:sz w:val="20"/>
              </w:rPr>
              <w:t>
сондай-ақ мынадай деректемелердің бірі толтырылуға тиіс:</w:t>
            </w:r>
          </w:p>
          <w:p>
            <w:pPr>
              <w:spacing w:after="20"/>
              <w:ind w:left="20"/>
              <w:jc w:val="both"/>
            </w:pPr>
            <w:r>
              <w:rPr>
                <w:rFonts w:ascii="Times New Roman"/>
                <w:b w:val="false"/>
                <w:i w:val="false"/>
                <w:color w:val="000000"/>
                <w:sz w:val="20"/>
              </w:rPr>
              <w:t xml:space="preserve">
"Аудан" (csdo:DistrictName) </w:t>
            </w:r>
          </w:p>
          <w:p>
            <w:pPr>
              <w:spacing w:after="20"/>
              <w:ind w:left="20"/>
              <w:jc w:val="both"/>
            </w:pPr>
            <w:r>
              <w:rPr>
                <w:rFonts w:ascii="Times New Roman"/>
                <w:b w:val="false"/>
                <w:i w:val="false"/>
                <w:color w:val="000000"/>
                <w:sz w:val="20"/>
              </w:rPr>
              <w:t>
"Қала" (csdo:CityName)</w:t>
            </w:r>
          </w:p>
          <w:p>
            <w:pPr>
              <w:spacing w:after="20"/>
              <w:ind w:left="20"/>
              <w:jc w:val="both"/>
            </w:pPr>
            <w:r>
              <w:rPr>
                <w:rFonts w:ascii="Times New Roman"/>
                <w:b w:val="false"/>
                <w:i w:val="false"/>
                <w:color w:val="000000"/>
                <w:sz w:val="20"/>
              </w:rPr>
              <w:t>
"Елді мекен" (csdo: Settlement 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(trcdo: Legal Entity Details) күрделі деректемесінің құрамында "Елдің коды" (csdo: Unified Country 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(trcdo: Legal Entity Details) күрделі деректемесінің құрамында "Шаруашылық жүргізуші субъектінің атауы" (csdo: Business Entity 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(trcdo: Conformity Authority Details) деректемесінің құрамында "Мекенжай түрінің коды" (csdo: Address Kind Code) деректемесінің мәні "2"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(trcdo: Legal Entity Details) деректемесінің құрамында "Мекенжай түрінің коды" (csdo: Address Kind Code) деректемесінің мәні "1" кодына сәйкес келуге тиіс</w:t>
            </w:r>
          </w:p>
        </w:tc>
      </w:tr>
    </w:tbl>
    <w:p>
      <w:pPr>
        <w:spacing w:after="0"/>
        <w:ind w:left="0"/>
        <w:jc w:val="both"/>
      </w:pP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в) көрсетілген Шешіммен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 пайдаланылатын электрондық құжаттар мен мәліметтердің форматтары мен құрылымдарының сипаттамасында:</w:t>
      </w:r>
    </w:p>
    <w:bookmarkEnd w:id="15"/>
    <w:bookmarkStart w:name="z20" w:id="16"/>
    <w:p>
      <w:pPr>
        <w:spacing w:after="0"/>
        <w:ind w:left="0"/>
        <w:jc w:val="both"/>
      </w:pPr>
      <w:r>
        <w:rPr>
          <w:rFonts w:ascii="Times New Roman"/>
          <w:b w:val="false"/>
          <w:i w:val="false"/>
          <w:color w:val="000000"/>
          <w:sz w:val="28"/>
        </w:rPr>
        <w:t>
      1-кестенің 2.1-позициясы 4-бағанда мынадай редакцияда жазылсын: "urn:EEC:R:TR:TS:02:AuthorityCertificationRegistryDetails:v1.0.1";</w:t>
      </w:r>
    </w:p>
    <w:bookmarkEnd w:id="16"/>
    <w:bookmarkStart w:name="z21" w:id="17"/>
    <w:p>
      <w:pPr>
        <w:spacing w:after="0"/>
        <w:ind w:left="0"/>
        <w:jc w:val="both"/>
      </w:pPr>
      <w:r>
        <w:rPr>
          <w:rFonts w:ascii="Times New Roman"/>
          <w:b w:val="false"/>
          <w:i w:val="false"/>
          <w:color w:val="000000"/>
          <w:sz w:val="28"/>
        </w:rPr>
        <w:t>
      8-кестенің 3-позициясы 3-бағанда мынадай редакцияда жазылсын: "1.0.1";</w:t>
      </w:r>
    </w:p>
    <w:bookmarkEnd w:id="17"/>
    <w:bookmarkStart w:name="z22" w:id="18"/>
    <w:p>
      <w:pPr>
        <w:spacing w:after="0"/>
        <w:ind w:left="0"/>
        <w:jc w:val="both"/>
      </w:pPr>
      <w:r>
        <w:rPr>
          <w:rFonts w:ascii="Times New Roman"/>
          <w:b w:val="false"/>
          <w:i w:val="false"/>
          <w:color w:val="000000"/>
          <w:sz w:val="28"/>
        </w:rPr>
        <w:t>
      8-кестенің 4-позициясы 3-бағанда мынадай редакцияда жазылсын: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тізілімінің мәліметтері";</w:t>
      </w:r>
    </w:p>
    <w:bookmarkEnd w:id="18"/>
    <w:bookmarkStart w:name="z23" w:id="19"/>
    <w:p>
      <w:pPr>
        <w:spacing w:after="0"/>
        <w:ind w:left="0"/>
        <w:jc w:val="both"/>
      </w:pPr>
      <w:r>
        <w:rPr>
          <w:rFonts w:ascii="Times New Roman"/>
          <w:b w:val="false"/>
          <w:i w:val="false"/>
          <w:color w:val="000000"/>
          <w:sz w:val="28"/>
        </w:rPr>
        <w:t>
      8-кестенің 6-позициясы 3-бағанда мынадай редакцияда жазылсын: "urn:EEC:R:TR:TS:02:AuthorityCertificationRegistryDetails:v1.0.1";</w:t>
      </w:r>
    </w:p>
    <w:bookmarkEnd w:id="19"/>
    <w:bookmarkStart w:name="z24" w:id="20"/>
    <w:p>
      <w:pPr>
        <w:spacing w:after="0"/>
        <w:ind w:left="0"/>
        <w:jc w:val="both"/>
      </w:pPr>
      <w:r>
        <w:rPr>
          <w:rFonts w:ascii="Times New Roman"/>
          <w:b w:val="false"/>
          <w:i w:val="false"/>
          <w:color w:val="000000"/>
          <w:sz w:val="28"/>
        </w:rPr>
        <w:t>
      8-кестенің 8-позициясы 3-бағанда мынадай редакцияда жазылсын: "EEC_R_TR_TS_02_AuthorityCertificationRegistryDetails_v1.0.1.xsd";</w:t>
      </w:r>
    </w:p>
    <w:bookmarkEnd w:id="20"/>
    <w:bookmarkStart w:name="z25" w:id="21"/>
    <w:p>
      <w:pPr>
        <w:spacing w:after="0"/>
        <w:ind w:left="0"/>
        <w:jc w:val="both"/>
      </w:pPr>
      <w:r>
        <w:rPr>
          <w:rFonts w:ascii="Times New Roman"/>
          <w:b w:val="false"/>
          <w:i w:val="false"/>
          <w:color w:val="000000"/>
          <w:sz w:val="28"/>
        </w:rPr>
        <w:t xml:space="preserve">
      10-кесте мынадай редакцияда жазылсын: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"10-кесте</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"Сәйкестікті бағалау жөніндегі органдардың бірыңғай тізілімінің мәліметтері" (R.TR.TS.02.001)</w:t>
      </w:r>
      <w:r>
        <w:br/>
      </w:r>
      <w:r>
        <w:rPr>
          <w:rFonts w:ascii="Times New Roman"/>
          <w:b/>
          <w:i w:val="false"/>
          <w:color w:val="000000"/>
        </w:rPr>
        <w:t>электрондық құжат (мәліметтер) құрылымының деректемелік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Edoc Header 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
(csdo: Inf Envelope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Inf Envelope Code 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Edoc Code 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 (мәліметтерді) сәйкестендіргіш</w:t>
            </w:r>
          </w:p>
          <w:p>
            <w:pPr>
              <w:spacing w:after="20"/>
              <w:ind w:left="20"/>
              <w:jc w:val="both"/>
            </w:pPr>
            <w:r>
              <w:rPr>
                <w:rFonts w:ascii="Times New Roman"/>
                <w:b w:val="false"/>
                <w:i w:val="false"/>
                <w:color w:val="000000"/>
                <w:sz w:val="20"/>
              </w:rPr>
              <w:t>
(csdo: Edoc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 (мәліметтерді) сәйкестендіргіш</w:t>
            </w:r>
          </w:p>
          <w:p>
            <w:pPr>
              <w:spacing w:after="20"/>
              <w:ind w:left="20"/>
              <w:jc w:val="both"/>
            </w:pPr>
            <w:r>
              <w:rPr>
                <w:rFonts w:ascii="Times New Roman"/>
                <w:b w:val="false"/>
                <w:i w:val="false"/>
                <w:color w:val="000000"/>
                <w:sz w:val="20"/>
              </w:rPr>
              <w:t>
(csdo: Edoc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электрондық құжат (мәліметтер) жауап ретінде қалыптастырылған электрондық құжатты (мәліметтерді)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 Edoc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 Language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Language Code Type (M.SDT.00051)</w:t>
            </w:r>
          </w:p>
          <w:p>
            <w:pPr>
              <w:spacing w:after="20"/>
              <w:ind w:left="20"/>
              <w:jc w:val="both"/>
            </w:pPr>
            <w:r>
              <w:rPr>
                <w:rFonts w:ascii="Times New Roman"/>
                <w:b w:val="false"/>
                <w:i w:val="false"/>
                <w:color w:val="000000"/>
                <w:sz w:val="20"/>
              </w:rPr>
              <w:t>
ISO 639-1-ге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2. Сәйкестікті бағалау жөніндегі орган</w:t>
            </w:r>
          </w:p>
          <w:p>
            <w:pPr>
              <w:spacing w:after="20"/>
              <w:ind w:left="20"/>
              <w:jc w:val="both"/>
            </w:pPr>
            <w:r>
              <w:rPr>
                <w:rFonts w:ascii="Times New Roman"/>
                <w:b w:val="false"/>
                <w:i w:val="false"/>
                <w:color w:val="000000"/>
                <w:sz w:val="20"/>
              </w:rPr>
              <w:t>
(trcdo: Conformity Authority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Conformity Authority Details Type (M.TR.CDT.00007)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2.1. Елдің коды</w:t>
            </w:r>
          </w:p>
          <w:p>
            <w:pPr>
              <w:spacing w:after="20"/>
              <w:ind w:left="20"/>
              <w:jc w:val="both"/>
            </w:pPr>
            <w:r>
              <w:rPr>
                <w:rFonts w:ascii="Times New Roman"/>
                <w:b w:val="false"/>
                <w:i w:val="false"/>
                <w:color w:val="000000"/>
                <w:sz w:val="20"/>
              </w:rPr>
              <w:t>
(csdo: Unified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2.2. Шаруашылық жүргізуші субъектінің атауы</w:t>
            </w:r>
          </w:p>
          <w:p>
            <w:pPr>
              <w:spacing w:after="20"/>
              <w:ind w:left="20"/>
              <w:jc w:val="both"/>
            </w:pPr>
            <w:r>
              <w:rPr>
                <w:rFonts w:ascii="Times New Roman"/>
                <w:b w:val="false"/>
                <w:i w:val="false"/>
                <w:color w:val="000000"/>
                <w:sz w:val="20"/>
              </w:rPr>
              <w:t>
(csdo: Business Entity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2.3. Шаруашылық жүргізуші субъектінің қысқаша атауы</w:t>
            </w:r>
          </w:p>
          <w:p>
            <w:pPr>
              <w:spacing w:after="20"/>
              <w:ind w:left="20"/>
              <w:jc w:val="both"/>
            </w:pPr>
            <w:r>
              <w:rPr>
                <w:rFonts w:ascii="Times New Roman"/>
                <w:b w:val="false"/>
                <w:i w:val="false"/>
                <w:color w:val="000000"/>
                <w:sz w:val="20"/>
              </w:rPr>
              <w:t>
(csdo: Business Entity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2.4. Сәйкестікті бағалау жөніндегі органды сәйкестендіргіш</w:t>
            </w:r>
          </w:p>
          <w:p>
            <w:pPr>
              <w:spacing w:after="20"/>
              <w:ind w:left="20"/>
              <w:jc w:val="both"/>
            </w:pPr>
            <w:r>
              <w:rPr>
                <w:rFonts w:ascii="Times New Roman"/>
                <w:b w:val="false"/>
                <w:i w:val="false"/>
                <w:color w:val="000000"/>
                <w:sz w:val="20"/>
              </w:rPr>
              <w:t>
(trsdo: Conformity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органдардың бірыңғай тізілімінің ұлттық бөлігіндегі сәйкестікті бағалау жөніндегі органның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Id40 Type (M.SDT.00108)</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2.5. Мекенжай</w:t>
            </w:r>
          </w:p>
          <w:p>
            <w:pPr>
              <w:spacing w:after="20"/>
              <w:ind w:left="20"/>
              <w:jc w:val="both"/>
            </w:pPr>
            <w:r>
              <w:rPr>
                <w:rFonts w:ascii="Times New Roman"/>
                <w:b w:val="false"/>
                <w:i w:val="false"/>
                <w:color w:val="000000"/>
                <w:sz w:val="20"/>
              </w:rPr>
              <w:t>
(ccdo: Address V4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Address Details V4 Type (M.CDT.00079)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2.5.1. Мекенжай түрінің коды</w:t>
            </w:r>
          </w:p>
          <w:p>
            <w:pPr>
              <w:spacing w:after="20"/>
              <w:ind w:left="20"/>
              <w:jc w:val="both"/>
            </w:pPr>
            <w:r>
              <w:rPr>
                <w:rFonts w:ascii="Times New Roman"/>
                <w:b w:val="false"/>
                <w:i w:val="false"/>
                <w:color w:val="000000"/>
                <w:sz w:val="20"/>
              </w:rPr>
              <w:t>
(csdo: Address 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 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 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2.5.11. Почталық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кәсіпорынының почталық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2.5.12. Абоненттік жәшік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2.5.13. Мәтіндік нысандағы мекенжай</w:t>
            </w:r>
          </w:p>
          <w:p>
            <w:pPr>
              <w:spacing w:after="20"/>
              <w:ind w:left="20"/>
              <w:jc w:val="both"/>
            </w:pPr>
            <w:r>
              <w:rPr>
                <w:rFonts w:ascii="Times New Roman"/>
                <w:b w:val="false"/>
                <w:i w:val="false"/>
                <w:color w:val="000000"/>
                <w:sz w:val="20"/>
              </w:rPr>
              <w:t>
(csdo: Address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берілген мекенжай элементтерінің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Text1000 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2.6. Байланыс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органның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2.6.3. Байланыс арнасын сәйкестендіргіш</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2.7. Сәйкестікті бағалау жөніндегі орган түрінің коды</w:t>
            </w:r>
          </w:p>
          <w:p>
            <w:pPr>
              <w:spacing w:after="20"/>
              <w:ind w:left="20"/>
              <w:jc w:val="both"/>
            </w:pPr>
            <w:r>
              <w:rPr>
                <w:rFonts w:ascii="Times New Roman"/>
                <w:b w:val="false"/>
                <w:i w:val="false"/>
                <w:color w:val="000000"/>
                <w:sz w:val="20"/>
              </w:rPr>
              <w:t>
(trsdo: Conformity Authority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 Conformity Authority Kind Code Type (M.TR.SDT.00002)</w:t>
            </w:r>
          </w:p>
          <w:p>
            <w:pPr>
              <w:spacing w:after="20"/>
              <w:ind w:left="20"/>
              <w:jc w:val="both"/>
            </w:pPr>
            <w:r>
              <w:rPr>
                <w:rFonts w:ascii="Times New Roman"/>
                <w:b w:val="false"/>
                <w:i w:val="false"/>
                <w:color w:val="000000"/>
                <w:sz w:val="20"/>
              </w:rPr>
              <w:t>
Сәйкестікті бағалау жөніндегі органдар түрлерінің сыныптауышына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2.8. Сәйкестікті бағалау жөніндегі орган түрінің атауы</w:t>
            </w:r>
          </w:p>
          <w:p>
            <w:pPr>
              <w:spacing w:after="20"/>
              <w:ind w:left="20"/>
              <w:jc w:val="both"/>
            </w:pPr>
            <w:r>
              <w:rPr>
                <w:rFonts w:ascii="Times New Roman"/>
                <w:b w:val="false"/>
                <w:i w:val="false"/>
                <w:color w:val="000000"/>
                <w:sz w:val="20"/>
              </w:rPr>
              <w:t>
(trsdo: Conformity Authority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2.9. Сәйкестікті бағалау жөніндегі органның басшысы</w:t>
            </w:r>
          </w:p>
          <w:p>
            <w:pPr>
              <w:spacing w:after="20"/>
              <w:ind w:left="20"/>
              <w:jc w:val="both"/>
            </w:pPr>
            <w:r>
              <w:rPr>
                <w:rFonts w:ascii="Times New Roman"/>
                <w:b w:val="false"/>
                <w:i w:val="false"/>
                <w:color w:val="000000"/>
                <w:sz w:val="20"/>
              </w:rPr>
              <w:t>
(trcdo: Officer‌Details)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органның басшысы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Officer Details Type (M.CDT.00031)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2.9.1. ТАӘ</w:t>
            </w:r>
          </w:p>
          <w:p>
            <w:pPr>
              <w:spacing w:after="20"/>
              <w:ind w:left="20"/>
              <w:jc w:val="both"/>
            </w:pPr>
            <w:r>
              <w:rPr>
                <w:rFonts w:ascii="Times New Roman"/>
                <w:b w:val="false"/>
                <w:i w:val="false"/>
                <w:color w:val="000000"/>
                <w:sz w:val="20"/>
              </w:rPr>
              <w:t>
(ccdo: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Full Name Details 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2.9.2. Лауазымның атауы</w:t>
            </w:r>
          </w:p>
          <w:p>
            <w:pPr>
              <w:spacing w:after="20"/>
              <w:ind w:left="20"/>
              <w:jc w:val="both"/>
            </w:pPr>
            <w:r>
              <w:rPr>
                <w:rFonts w:ascii="Times New Roman"/>
                <w:b w:val="false"/>
                <w:i w:val="false"/>
                <w:color w:val="000000"/>
                <w:sz w:val="20"/>
              </w:rPr>
              <w:t>
(csdo: 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2.9.3. Байланыс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 сәйкестендіргіш</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2.10. Заңды тұлға</w:t>
            </w:r>
          </w:p>
          <w:p>
            <w:pPr>
              <w:spacing w:after="20"/>
              <w:ind w:left="20"/>
              <w:jc w:val="both"/>
            </w:pPr>
            <w:r>
              <w:rPr>
                <w:rFonts w:ascii="Times New Roman"/>
                <w:b w:val="false"/>
                <w:i w:val="false"/>
                <w:color w:val="000000"/>
                <w:sz w:val="20"/>
              </w:rPr>
              <w:t>
(trcdo: Legal Entity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құрамына кіретін заңды тұлға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Business Entity Details Type (M.CDT.00061)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Data‌Id 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2.10.2. Шаруашылық жүргізуші субъектінің атауы</w:t>
            </w:r>
          </w:p>
          <w:p>
            <w:pPr>
              <w:spacing w:after="20"/>
              <w:ind w:left="20"/>
              <w:jc w:val="both"/>
            </w:pPr>
            <w:r>
              <w:rPr>
                <w:rFonts w:ascii="Times New Roman"/>
                <w:b w:val="false"/>
                <w:i w:val="false"/>
                <w:color w:val="000000"/>
                <w:sz w:val="20"/>
              </w:rPr>
              <w:t>
(csdo: Business Entity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қызметті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2.10.3. Шаруашылық жүргізуші субъектінің қысқаша атауы</w:t>
            </w:r>
          </w:p>
          <w:p>
            <w:pPr>
              <w:spacing w:after="20"/>
              <w:ind w:left="20"/>
              <w:jc w:val="both"/>
            </w:pPr>
            <w:r>
              <w:rPr>
                <w:rFonts w:ascii="Times New Roman"/>
                <w:b w:val="false"/>
                <w:i w:val="false"/>
                <w:color w:val="000000"/>
                <w:sz w:val="20"/>
              </w:rPr>
              <w:t>
(csdo: Business Entity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қызметті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2.10.6. Шаруашылық жүргізуші субъектіні сәйкестендіргіш</w:t>
            </w:r>
          </w:p>
          <w:p>
            <w:pPr>
              <w:spacing w:after="20"/>
              <w:ind w:left="20"/>
              <w:jc w:val="both"/>
            </w:pPr>
            <w:r>
              <w:rPr>
                <w:rFonts w:ascii="Times New Roman"/>
                <w:b w:val="false"/>
                <w:i w:val="false"/>
                <w:color w:val="000000"/>
                <w:sz w:val="20"/>
              </w:rPr>
              <w:t>
(csdo: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алынған сәйкестендіргіштің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2.10.7. Бірегей кедендік сәйкестендіру нөмірі</w:t>
            </w:r>
          </w:p>
          <w:p>
            <w:pPr>
              <w:spacing w:after="20"/>
              <w:ind w:left="20"/>
              <w:jc w:val="both"/>
            </w:pPr>
            <w:r>
              <w:rPr>
                <w:rFonts w:ascii="Times New Roman"/>
                <w:b w:val="false"/>
                <w:i w:val="false"/>
                <w:color w:val="000000"/>
                <w:sz w:val="20"/>
              </w:rPr>
              <w:t>
(csdo: 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мақсаттарына арналған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Unique Customs Number Id Type (M.SDT.00089)</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2.10.8. Салық төлеушіні сәйкестендіргіш</w:t>
            </w:r>
          </w:p>
          <w:p>
            <w:pPr>
              <w:spacing w:after="20"/>
              <w:ind w:left="20"/>
              <w:jc w:val="both"/>
            </w:pPr>
            <w:r>
              <w:rPr>
                <w:rFonts w:ascii="Times New Roman"/>
                <w:b w:val="false"/>
                <w:i w:val="false"/>
                <w:color w:val="000000"/>
                <w:sz w:val="20"/>
              </w:rPr>
              <w:t>
(csdo: 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2.10.9. Есепке қою себебінің коды</w:t>
            </w:r>
          </w:p>
          <w:p>
            <w:pPr>
              <w:spacing w:after="20"/>
              <w:ind w:left="20"/>
              <w:jc w:val="both"/>
            </w:pPr>
            <w:r>
              <w:rPr>
                <w:rFonts w:ascii="Times New Roman"/>
                <w:b w:val="false"/>
                <w:i w:val="false"/>
                <w:color w:val="000000"/>
                <w:sz w:val="20"/>
              </w:rPr>
              <w:t>
(csdo: Tax Registration 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Ресей Федерациясында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 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 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*.11. Почталық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кәсіпорынының почталық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2.10.11. Байланыс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 сәйкестендіргіш</w:t>
            </w:r>
          </w:p>
          <w:p>
            <w:pPr>
              <w:spacing w:after="20"/>
              <w:ind w:left="20"/>
              <w:jc w:val="both"/>
            </w:pPr>
            <w:r>
              <w:rPr>
                <w:rFonts w:ascii="Times New Roman"/>
                <w:b w:val="false"/>
                <w:i w:val="false"/>
                <w:color w:val="000000"/>
                <w:sz w:val="20"/>
              </w:rPr>
              <w:t>
(csdo: Communication‌Channel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2.11. Аккредиттеу туралы мәліметтер</w:t>
            </w:r>
          </w:p>
          <w:p>
            <w:pPr>
              <w:spacing w:after="20"/>
              <w:ind w:left="20"/>
              <w:jc w:val="both"/>
            </w:pPr>
            <w:r>
              <w:rPr>
                <w:rFonts w:ascii="Times New Roman"/>
                <w:b w:val="false"/>
                <w:i w:val="false"/>
                <w:color w:val="000000"/>
                <w:sz w:val="20"/>
              </w:rPr>
              <w:t>
(trcdo: Accreditation Certificate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органды аккредиттеу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Accreditation Certificate Details Type (M.TR.CDT.00004)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берілетін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2.11.2. Құжаттың қолданылу мерзімі басталатын күн</w:t>
            </w:r>
          </w:p>
          <w:p>
            <w:pPr>
              <w:spacing w:after="20"/>
              <w:ind w:left="20"/>
              <w:jc w:val="both"/>
            </w:pPr>
            <w:r>
              <w:rPr>
                <w:rFonts w:ascii="Times New Roman"/>
                <w:b w:val="false"/>
                <w:i w:val="false"/>
                <w:color w:val="000000"/>
                <w:sz w:val="20"/>
              </w:rPr>
              <w:t>
(csdo: Doc 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2.11.3. Құжаттың қолданылу мерзімі аяқталатын күн</w:t>
            </w:r>
          </w:p>
          <w:p>
            <w:pPr>
              <w:spacing w:after="20"/>
              <w:ind w:left="20"/>
              <w:jc w:val="both"/>
            </w:pPr>
            <w:r>
              <w:rPr>
                <w:rFonts w:ascii="Times New Roman"/>
                <w:b w:val="false"/>
                <w:i w:val="false"/>
                <w:color w:val="000000"/>
                <w:sz w:val="20"/>
              </w:rPr>
              <w:t>
(csdo: Doc 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2.11.4. Құжатты қайта ресімдеу себебі</w:t>
            </w:r>
          </w:p>
          <w:p>
            <w:pPr>
              <w:spacing w:after="20"/>
              <w:ind w:left="20"/>
              <w:jc w:val="both"/>
            </w:pPr>
            <w:r>
              <w:rPr>
                <w:rFonts w:ascii="Times New Roman"/>
                <w:b w:val="false"/>
                <w:i w:val="false"/>
                <w:color w:val="000000"/>
                <w:sz w:val="20"/>
              </w:rPr>
              <w:t>
(trsdo: Reissuing Reason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 жөніндегі органның қолданыстағы құжатты қайта ресімдеу себебінің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2.11.5. Құжаттың қолданылу мәртебесі</w:t>
            </w:r>
          </w:p>
          <w:p>
            <w:pPr>
              <w:spacing w:after="20"/>
              <w:ind w:left="20"/>
              <w:jc w:val="both"/>
            </w:pPr>
            <w:r>
              <w:rPr>
                <w:rFonts w:ascii="Times New Roman"/>
                <w:b w:val="false"/>
                <w:i w:val="false"/>
                <w:color w:val="000000"/>
                <w:sz w:val="20"/>
              </w:rPr>
              <w:t>
(trcdo: Doc Status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Doc Status Details Type (M.TR.CDT.00030)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*.1. Құжаттың қолданылу мәртебесінің коды</w:t>
            </w:r>
          </w:p>
          <w:p>
            <w:pPr>
              <w:spacing w:after="20"/>
              <w:ind w:left="20"/>
              <w:jc w:val="both"/>
            </w:pPr>
            <w:r>
              <w:rPr>
                <w:rFonts w:ascii="Times New Roman"/>
                <w:b w:val="false"/>
                <w:i w:val="false"/>
                <w:color w:val="000000"/>
                <w:sz w:val="20"/>
              </w:rPr>
              <w:t>
(trsdo: Doc Status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 Doc Status Code Type (M.TR.SDT.00015)</w:t>
            </w:r>
          </w:p>
          <w:p>
            <w:pPr>
              <w:spacing w:after="20"/>
              <w:ind w:left="20"/>
              <w:jc w:val="both"/>
            </w:pPr>
            <w:r>
              <w:rPr>
                <w:rFonts w:ascii="Times New Roman"/>
                <w:b w:val="false"/>
                <w:i w:val="false"/>
                <w:color w:val="000000"/>
                <w:sz w:val="20"/>
              </w:rPr>
              <w:t>
Құжаттың қолданылу мәртебесінің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туралы мәліметтер</w:t>
            </w:r>
          </w:p>
          <w:p>
            <w:pPr>
              <w:spacing w:after="20"/>
              <w:ind w:left="20"/>
              <w:jc w:val="both"/>
            </w:pPr>
            <w:r>
              <w:rPr>
                <w:rFonts w:ascii="Times New Roman"/>
                <w:b w:val="false"/>
                <w:i w:val="false"/>
                <w:color w:val="000000"/>
                <w:sz w:val="20"/>
              </w:rPr>
              <w:t>
(trcdo: Doc Information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 соның негізінде белгіленген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Doc Information Details Type (M.TR.CDT.00018)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құжаттың түрін, қабылдаған органның (ұйымның) атауын және құжаттың өз атауын қамтитын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берілетін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күн</w:t>
            </w:r>
          </w:p>
          <w:p>
            <w:pPr>
              <w:spacing w:after="20"/>
              <w:ind w:left="20"/>
              <w:jc w:val="both"/>
            </w:pPr>
            <w:r>
              <w:rPr>
                <w:rFonts w:ascii="Times New Roman"/>
                <w:b w:val="false"/>
                <w:i w:val="false"/>
                <w:color w:val="000000"/>
                <w:sz w:val="20"/>
              </w:rPr>
              <w:t>
(csdo: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қолданысының бастапқы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*.4. Соңғы күн</w:t>
            </w:r>
          </w:p>
          <w:p>
            <w:pPr>
              <w:spacing w:after="20"/>
              <w:ind w:left="20"/>
              <w:jc w:val="both"/>
            </w:pPr>
            <w:r>
              <w:rPr>
                <w:rFonts w:ascii="Times New Roman"/>
                <w:b w:val="false"/>
                <w:i w:val="false"/>
                <w:color w:val="000000"/>
                <w:sz w:val="20"/>
              </w:rPr>
              <w:t>
(csdo: End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қолданысының соңғы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*.5. Ескертпе</w:t>
            </w:r>
          </w:p>
          <w:p>
            <w:pPr>
              <w:spacing w:after="20"/>
              <w:ind w:left="20"/>
              <w:jc w:val="both"/>
            </w:pPr>
            <w:r>
              <w:rPr>
                <w:rFonts w:ascii="Times New Roman"/>
                <w:b w:val="false"/>
                <w:i w:val="false"/>
                <w:color w:val="000000"/>
                <w:sz w:val="20"/>
              </w:rPr>
              <w:t>
(csdo: Note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мәртебесінің өзгеру себебінің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2.12. Аккредиттеу саласы</w:t>
            </w:r>
          </w:p>
          <w:p>
            <w:pPr>
              <w:spacing w:after="20"/>
              <w:ind w:left="20"/>
              <w:jc w:val="both"/>
            </w:pPr>
            <w:r>
              <w:rPr>
                <w:rFonts w:ascii="Times New Roman"/>
                <w:b w:val="false"/>
                <w:i w:val="false"/>
                <w:color w:val="000000"/>
                <w:sz w:val="20"/>
              </w:rPr>
              <w:t>
(trcdo: Accreditation Area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жөніндегі органның аккредиттеу саласы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Accreditation Area Details Type (M.TR.CDT.00017)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2.12.1. Өнімді бірыңғай тізбеге енгізу белгісі</w:t>
            </w:r>
          </w:p>
          <w:p>
            <w:pPr>
              <w:spacing w:after="20"/>
              <w:ind w:left="20"/>
              <w:jc w:val="both"/>
            </w:pPr>
            <w:r>
              <w:rPr>
                <w:rFonts w:ascii="Times New Roman"/>
                <w:b w:val="false"/>
                <w:i w:val="false"/>
                <w:color w:val="000000"/>
                <w:sz w:val="20"/>
              </w:rPr>
              <w:t>
(trsdo: Single List Product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нысан бойынша сәйкестік сертификаттарын және сәйкестік туралы декларацияларды бере отырып, сәйкестікті міндетті растауға жататын өнімнің бірыңғай тізбесіне өнімді енгізу белгісі</w:t>
            </w:r>
          </w:p>
          <w:p>
            <w:pPr>
              <w:spacing w:after="20"/>
              <w:ind w:left="20"/>
              <w:jc w:val="both"/>
            </w:pPr>
            <w:r>
              <w:rPr>
                <w:rFonts w:ascii="Times New Roman"/>
                <w:b w:val="false"/>
                <w:i w:val="false"/>
                <w:color w:val="000000"/>
                <w:sz w:val="20"/>
              </w:rPr>
              <w:t>
1 – өнім бірыңғай тізбеге енгізілген; 0 – өнім бірыңғай тізбеден алып тасталған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2.12.2. Техникалық регламенттің нөмірі</w:t>
            </w:r>
          </w:p>
          <w:p>
            <w:pPr>
              <w:spacing w:after="20"/>
              <w:ind w:left="20"/>
              <w:jc w:val="both"/>
            </w:pPr>
            <w:r>
              <w:rPr>
                <w:rFonts w:ascii="Times New Roman"/>
                <w:b w:val="false"/>
                <w:i w:val="false"/>
                <w:color w:val="000000"/>
                <w:sz w:val="20"/>
              </w:rPr>
              <w:t>
(trsdo: Technical Regulation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техникалық регламентінің (Кеден одағы техникалық регламентінің)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 Technical Regulation Id Type (M.TR.SDT.00012)</w:t>
            </w:r>
          </w:p>
          <w:p>
            <w:pPr>
              <w:spacing w:after="20"/>
              <w:ind w:left="20"/>
              <w:jc w:val="both"/>
            </w:pPr>
            <w:r>
              <w:rPr>
                <w:rFonts w:ascii="Times New Roman"/>
                <w:b w:val="false"/>
                <w:i w:val="false"/>
                <w:color w:val="000000"/>
                <w:sz w:val="20"/>
              </w:rPr>
              <w:t>
Еуразиялық экономикалық одақтың техникалық регламенттерінің (Кеден одағы техникалық регламенттерінің) тізбесінен алынған нөмірдің мәні.</w:t>
            </w:r>
          </w:p>
          <w:p>
            <w:pPr>
              <w:spacing w:after="20"/>
              <w:ind w:left="20"/>
              <w:jc w:val="both"/>
            </w:pPr>
            <w:r>
              <w:rPr>
                <w:rFonts w:ascii="Times New Roman"/>
                <w:b w:val="false"/>
                <w:i w:val="false"/>
                <w:color w:val="000000"/>
                <w:sz w:val="20"/>
              </w:rPr>
              <w:t>
Шаблон: ТР (ТС|ЕАЭС) \d{3}/\d{4}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2.12.3. ЕАЭО СЭҚ ТН бойынша тауардың коды</w:t>
            </w:r>
          </w:p>
          <w:p>
            <w:pPr>
              <w:spacing w:after="20"/>
              <w:ind w:left="20"/>
              <w:jc w:val="both"/>
            </w:pPr>
            <w:r>
              <w:rPr>
                <w:rFonts w:ascii="Times New Roman"/>
                <w:b w:val="false"/>
                <w:i w:val="false"/>
                <w:color w:val="000000"/>
                <w:sz w:val="20"/>
              </w:rPr>
              <w:t>
(trcdo: Commodity Code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сәйкес тауардың коды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Commodity Code Details Type (M.TR.CDT.01007)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ЕАЭО СЭҚ ТН ішінара похициясының белгісі</w:t>
            </w:r>
          </w:p>
          <w:p>
            <w:pPr>
              <w:spacing w:after="20"/>
              <w:ind w:left="20"/>
              <w:jc w:val="both"/>
            </w:pPr>
            <w:r>
              <w:rPr>
                <w:rFonts w:ascii="Times New Roman"/>
                <w:b w:val="false"/>
                <w:i w:val="false"/>
                <w:color w:val="000000"/>
                <w:sz w:val="20"/>
              </w:rPr>
              <w:t>
(trsdo: Partial Commodity Code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кодымен айқындалатын өнім құрамына ішінара кіру белгісі:</w:t>
            </w:r>
          </w:p>
          <w:p>
            <w:pPr>
              <w:spacing w:after="20"/>
              <w:ind w:left="20"/>
              <w:jc w:val="both"/>
            </w:pPr>
            <w:r>
              <w:rPr>
                <w:rFonts w:ascii="Times New Roman"/>
                <w:b w:val="false"/>
                <w:i w:val="false"/>
                <w:color w:val="000000"/>
                <w:sz w:val="20"/>
              </w:rPr>
              <w:t>1 – өнім ЕАЭО СЭҚ ТН кодының құрамына кіреді;</w:t>
            </w:r>
          </w:p>
          <w:p>
            <w:pPr>
              <w:spacing w:after="20"/>
              <w:ind w:left="20"/>
              <w:jc w:val="both"/>
            </w:pPr>
            <w:r>
              <w:rPr>
                <w:rFonts w:ascii="Times New Roman"/>
                <w:b w:val="false"/>
                <w:i w:val="false"/>
                <w:color w:val="000000"/>
                <w:sz w:val="20"/>
              </w:rPr>
              <w:t>0 – өнім ЕАЭО СЭҚ ТН кодына дәл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*.2. ЕАЭО СЭҚ ТН бойынша тауардың коды</w:t>
            </w:r>
          </w:p>
          <w:p>
            <w:pPr>
              <w:spacing w:after="20"/>
              <w:ind w:left="20"/>
              <w:jc w:val="both"/>
            </w:pPr>
            <w:r>
              <w:rPr>
                <w:rFonts w:ascii="Times New Roman"/>
                <w:b w:val="false"/>
                <w:i w:val="false"/>
                <w:color w:val="000000"/>
                <w:sz w:val="20"/>
              </w:rPr>
              <w:t>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сәйкес тауарлар тобының (сыныбының)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Commodity Code Type (M.SDT.00065)</w:t>
            </w:r>
          </w:p>
          <w:p>
            <w:pPr>
              <w:spacing w:after="20"/>
              <w:ind w:left="20"/>
              <w:jc w:val="both"/>
            </w:pPr>
            <w:r>
              <w:rPr>
                <w:rFonts w:ascii="Times New Roman"/>
                <w:b w:val="false"/>
                <w:i w:val="false"/>
                <w:color w:val="000000"/>
                <w:sz w:val="20"/>
              </w:rPr>
              <w:t>
ЕАЭО СЭҚ ТН алынған кодтың мәні 2, 4, 6, 8, 9 немесе 10 белгі деңгейінде.</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2.12.4. Өнімнің атауы</w:t>
            </w:r>
          </w:p>
          <w:p>
            <w:pPr>
              <w:spacing w:after="20"/>
              <w:ind w:left="20"/>
              <w:jc w:val="both"/>
            </w:pPr>
            <w:r>
              <w:rPr>
                <w:rFonts w:ascii="Times New Roman"/>
                <w:b w:val="false"/>
                <w:i w:val="false"/>
                <w:color w:val="000000"/>
                <w:sz w:val="20"/>
              </w:rPr>
              <w:t>
(trsdo: Product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жөніндегі органның аккредиттеу саласына енгізілген өнімнің сөзбен берілген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2.12.5. Сынау әдісінің атауы</w:t>
            </w:r>
          </w:p>
          <w:p>
            <w:pPr>
              <w:spacing w:after="20"/>
              <w:ind w:left="20"/>
              <w:jc w:val="both"/>
            </w:pPr>
            <w:r>
              <w:rPr>
                <w:rFonts w:ascii="Times New Roman"/>
                <w:b w:val="false"/>
                <w:i w:val="false"/>
                <w:color w:val="000000"/>
                <w:sz w:val="20"/>
              </w:rPr>
              <w:t>
(trsdo: Testing Method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объектісін сынау әдісінің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2.12.6. Бақыланатын көрсеткіштің атауы</w:t>
            </w:r>
          </w:p>
          <w:p>
            <w:pPr>
              <w:spacing w:after="20"/>
              <w:ind w:left="20"/>
              <w:jc w:val="both"/>
            </w:pPr>
            <w:r>
              <w:rPr>
                <w:rFonts w:ascii="Times New Roman"/>
                <w:b w:val="false"/>
                <w:i w:val="false"/>
                <w:color w:val="000000"/>
                <w:sz w:val="20"/>
              </w:rPr>
              <w:t>
(trsdo: Controlled Indicator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сынақ кезінде бақыланатын сипаттамалардың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2.12.7. Бақыланатын көрсеткіштер мен бақылау әдістерін регламенттейтін құжат туралы мәліметтер</w:t>
            </w:r>
          </w:p>
          <w:p>
            <w:pPr>
              <w:spacing w:after="20"/>
              <w:ind w:left="20"/>
              <w:jc w:val="both"/>
            </w:pPr>
            <w:r>
              <w:rPr>
                <w:rFonts w:ascii="Times New Roman"/>
                <w:b w:val="false"/>
                <w:i w:val="false"/>
                <w:color w:val="000000"/>
                <w:sz w:val="20"/>
              </w:rPr>
              <w:t>
(trcdo: Controlled Indicator Regulating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 және (немесе) техникалық нормативтік құқықтық акті, бақыланатын көрсеткіштер мен бақылау әдістерін регламенттейтін нормативтік құжат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Doc Information Details Type (M.TR.CDT.00018)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құжаттың түрін, қабылдаған органның (ұйымның) атауын және құжаттың өз атауын қамтитын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берілетін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2.12.8. Аккредиттеу саласын сипаттау</w:t>
            </w:r>
          </w:p>
          <w:p>
            <w:pPr>
              <w:spacing w:after="20"/>
              <w:ind w:left="20"/>
              <w:jc w:val="both"/>
            </w:pPr>
            <w:r>
              <w:rPr>
                <w:rFonts w:ascii="Times New Roman"/>
                <w:b w:val="false"/>
                <w:i w:val="false"/>
                <w:color w:val="000000"/>
                <w:sz w:val="20"/>
              </w:rPr>
              <w:t>
(trsdo: Accreditation Area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туралы ақпарат (мәтін түрінде еркін нысанда)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2.13. Құжат туралы мәліметтер</w:t>
            </w:r>
          </w:p>
          <w:p>
            <w:pPr>
              <w:spacing w:after="20"/>
              <w:ind w:left="20"/>
              <w:jc w:val="both"/>
            </w:pPr>
            <w:r>
              <w:rPr>
                <w:rFonts w:ascii="Times New Roman"/>
                <w:b w:val="false"/>
                <w:i w:val="false"/>
                <w:color w:val="000000"/>
                <w:sz w:val="20"/>
              </w:rPr>
              <w:t>
(trcdo: Doc Information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тізіліміне сәйкестікті бағалау жөніндегі органды қосу туралы құжат жөніндегі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Doc Information Details Type (M.TR.CDT.00018)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құжаттың түрін, қабылдаған органның (ұйымның) атауын және құжаттың өз атауын қамтитын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2.13.2. Құжаттың күні</w:t>
            </w:r>
          </w:p>
          <w:p>
            <w:pPr>
              <w:spacing w:after="20"/>
              <w:ind w:left="20"/>
              <w:jc w:val="both"/>
            </w:pPr>
            <w:r>
              <w:rPr>
                <w:rFonts w:ascii="Times New Roman"/>
                <w:b w:val="false"/>
                <w:i w:val="false"/>
                <w:color w:val="000000"/>
                <w:sz w:val="20"/>
              </w:rPr>
              <w:t>
(csdo: Doc 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берілетін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2.14. Жалпы ресурс жазбасының технологиялық сипаттамалары</w:t>
            </w:r>
          </w:p>
          <w:p>
            <w:pPr>
              <w:spacing w:after="20"/>
              <w:ind w:left="20"/>
              <w:jc w:val="both"/>
            </w:pPr>
            <w:r>
              <w:rPr>
                <w:rFonts w:ascii="Times New Roman"/>
                <w:b w:val="false"/>
                <w:i w:val="false"/>
                <w:color w:val="000000"/>
                <w:sz w:val="20"/>
              </w:rPr>
              <w:t>
(ccdo: Resource Item Status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тізіліміндегі жазба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Resource Item Status Details Type (M.CDT.00033)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2.14.1. Қолданылу кезеңі</w:t>
            </w:r>
          </w:p>
          <w:p>
            <w:pPr>
              <w:spacing w:after="20"/>
              <w:ind w:left="20"/>
              <w:jc w:val="both"/>
            </w:pPr>
            <w:r>
              <w:rPr>
                <w:rFonts w:ascii="Times New Roman"/>
                <w:b w:val="false"/>
                <w:i w:val="false"/>
                <w:color w:val="000000"/>
                <w:sz w:val="20"/>
              </w:rPr>
              <w:t>
(ccdo: Validity Period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дерекқор) жазбасының қолданылу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Period Details Type (M.CDT.00026)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 мен уақыт</w:t>
            </w:r>
          </w:p>
          <w:p>
            <w:pPr>
              <w:spacing w:after="20"/>
              <w:ind w:left="20"/>
              <w:jc w:val="both"/>
            </w:pPr>
            <w:r>
              <w:rPr>
                <w:rFonts w:ascii="Times New Roman"/>
                <w:b w:val="false"/>
                <w:i w:val="false"/>
                <w:color w:val="000000"/>
                <w:sz w:val="20"/>
              </w:rPr>
              <w:t>
(csdo: Start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 мен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 мен уақыт</w:t>
            </w:r>
          </w:p>
          <w:p>
            <w:pPr>
              <w:spacing w:after="20"/>
              <w:ind w:left="20"/>
              <w:jc w:val="both"/>
            </w:pPr>
            <w:r>
              <w:rPr>
                <w:rFonts w:ascii="Times New Roman"/>
                <w:b w:val="false"/>
                <w:i w:val="false"/>
                <w:color w:val="000000"/>
                <w:sz w:val="20"/>
              </w:rPr>
              <w:t>
(csdo: End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мен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2.14.2. Жаңартылған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дерекқор) жазбасының жаңартылған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8" w:id="22"/>
    <w:p>
      <w:pPr>
        <w:spacing w:after="0"/>
        <w:ind w:left="0"/>
        <w:jc w:val="both"/>
      </w:pPr>
      <w:r>
        <w:rPr>
          <w:rFonts w:ascii="Times New Roman"/>
          <w:b w:val="false"/>
          <w:i w:val="false"/>
          <w:color w:val="000000"/>
          <w:sz w:val="28"/>
        </w:rPr>
        <w:t>
      г) көрсетілген Шешіммен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процесіне қосылу тәртібінің 9-тармағының "а" тармақшасындағы "және 5" деген сөздер ", 5, 24, 29 және 32" деген сөздермен ауыстырылсын.</w:t>
      </w:r>
    </w:p>
    <w:bookmarkEnd w:id="22"/>
    <w:bookmarkStart w:name="z29" w:id="23"/>
    <w:p>
      <w:pPr>
        <w:spacing w:after="0"/>
        <w:ind w:left="0"/>
        <w:jc w:val="both"/>
      </w:pPr>
      <w:r>
        <w:rPr>
          <w:rFonts w:ascii="Times New Roman"/>
          <w:b w:val="false"/>
          <w:i w:val="false"/>
          <w:color w:val="000000"/>
          <w:sz w:val="28"/>
        </w:rPr>
        <w:t>
      2. Еуразиялық экономикалық комиссия Алқасының 2016 жылғы 10 мамырдағы № 39 шешімінде:</w:t>
      </w:r>
    </w:p>
    <w:bookmarkEnd w:id="23"/>
    <w:bookmarkStart w:name="z30" w:id="24"/>
    <w:p>
      <w:pPr>
        <w:spacing w:after="0"/>
        <w:ind w:left="0"/>
        <w:jc w:val="both"/>
      </w:pPr>
      <w:r>
        <w:rPr>
          <w:rFonts w:ascii="Times New Roman"/>
          <w:b w:val="false"/>
          <w:i w:val="false"/>
          <w:color w:val="000000"/>
          <w:sz w:val="28"/>
        </w:rPr>
        <w:t>
      а) көрсетілген Шешіммен бекітілген Берілген сәйкестік сертификаттары мен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қағидаларында:</w:t>
      </w:r>
    </w:p>
    <w:bookmarkEnd w:id="24"/>
    <w:bookmarkStart w:name="z31" w:id="25"/>
    <w:p>
      <w:pPr>
        <w:spacing w:after="0"/>
        <w:ind w:left="0"/>
        <w:jc w:val="both"/>
      </w:pPr>
      <w:r>
        <w:rPr>
          <w:rFonts w:ascii="Times New Roman"/>
          <w:b w:val="false"/>
          <w:i w:val="false"/>
          <w:color w:val="000000"/>
          <w:sz w:val="28"/>
        </w:rPr>
        <w:t xml:space="preserve">
      6-тармақ мынадай редакцияда жазылсын: </w:t>
      </w:r>
    </w:p>
    <w:bookmarkEnd w:id="25"/>
    <w:p>
      <w:pPr>
        <w:spacing w:after="0"/>
        <w:ind w:left="0"/>
        <w:jc w:val="both"/>
      </w:pPr>
      <w:r>
        <w:rPr>
          <w:rFonts w:ascii="Times New Roman"/>
          <w:b w:val="false"/>
          <w:i w:val="false"/>
          <w:color w:val="000000"/>
          <w:sz w:val="28"/>
        </w:rPr>
        <w:t>
      "Жалпы процестің кодтық белгілемесі: P.TS.01, нұсқа 1.0.1"</w:t>
      </w:r>
    </w:p>
    <w:bookmarkStart w:name="z32" w:id="26"/>
    <w:p>
      <w:pPr>
        <w:spacing w:after="0"/>
        <w:ind w:left="0"/>
        <w:jc w:val="both"/>
      </w:pPr>
      <w:r>
        <w:rPr>
          <w:rFonts w:ascii="Times New Roman"/>
          <w:b w:val="false"/>
          <w:i w:val="false"/>
          <w:color w:val="000000"/>
          <w:sz w:val="28"/>
        </w:rPr>
        <w:t>
      4-кестеде:</w:t>
      </w:r>
    </w:p>
    <w:bookmarkEnd w:id="26"/>
    <w:p>
      <w:pPr>
        <w:spacing w:after="0"/>
        <w:ind w:left="0"/>
        <w:jc w:val="both"/>
      </w:pPr>
      <w:r>
        <w:rPr>
          <w:rFonts w:ascii="Times New Roman"/>
          <w:b w:val="false"/>
          <w:i w:val="false"/>
          <w:color w:val="000000"/>
          <w:sz w:val="28"/>
        </w:rPr>
        <w:t>
      кодтық белгілемелері P.CLS.008, P.CLS.048, P.CLS.053 және P.CLS.058 позициялар алып тасталсын;</w:t>
      </w:r>
    </w:p>
    <w:bookmarkStart w:name="z33" w:id="27"/>
    <w:p>
      <w:pPr>
        <w:spacing w:after="0"/>
        <w:ind w:left="0"/>
        <w:jc w:val="both"/>
      </w:pPr>
      <w:r>
        <w:rPr>
          <w:rFonts w:ascii="Times New Roman"/>
          <w:b w:val="false"/>
          <w:i w:val="false"/>
          <w:color w:val="000000"/>
          <w:sz w:val="28"/>
        </w:rPr>
        <w:t>
      4-бағанда кодтық белгілемесі P.CLS.057 позиция "(Еуразиялық экономикалық комиссия Алқасының 2016 жылғы 27 қыркүйектегі № 108 шешімімен бекітілген)" деген сөздермен толықтырылсын;</w:t>
      </w:r>
    </w:p>
    <w:bookmarkEnd w:id="27"/>
    <w:bookmarkStart w:name="z34" w:id="28"/>
    <w:p>
      <w:pPr>
        <w:spacing w:after="0"/>
        <w:ind w:left="0"/>
        <w:jc w:val="both"/>
      </w:pPr>
      <w:r>
        <w:rPr>
          <w:rFonts w:ascii="Times New Roman"/>
          <w:b w:val="false"/>
          <w:i w:val="false"/>
          <w:color w:val="000000"/>
          <w:sz w:val="28"/>
        </w:rPr>
        <w:t>
      мынадай позициямен толықтырылсын: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P.TS.01.CLS.001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және декларациялау схемаларының сыныптауышы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және декларациялау схемалары кодтары мен атауларының тізбесін қамтиды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7-кестенің 6-позициясында 3-бағанда ", ол соңғы күні мен қолданылу кезеңі толтырылмаған құжатты берген (тіркеген) сертификаттау жөніндегі органның мемлекеттік тіркеу коды мен елдің коды сияқты болады. Мәліметтердің қолданылу кезеңінің бастапқы датасы қосылған немесе өзгертілген құжаттар туралы мәліметтердің қолданылу кезеңінен аз болуға тиіс" деген сөздер алып тасталсын;</w:t>
      </w:r>
    </w:p>
    <w:bookmarkEnd w:id="29"/>
    <w:bookmarkStart w:name="z36" w:id="30"/>
    <w:p>
      <w:pPr>
        <w:spacing w:after="0"/>
        <w:ind w:left="0"/>
        <w:jc w:val="both"/>
      </w:pPr>
      <w:r>
        <w:rPr>
          <w:rFonts w:ascii="Times New Roman"/>
          <w:b w:val="false"/>
          <w:i w:val="false"/>
          <w:color w:val="000000"/>
          <w:sz w:val="28"/>
        </w:rPr>
        <w:t xml:space="preserve">
      б) көрсетілген Шешіммен бекітілген Берілген сәйкестік сертификаттары мен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регламентінде 7-кесте мынадай редакцияда жазылсын: </w:t>
      </w:r>
    </w:p>
    <w:bookmarkEnd w:id="30"/>
    <w:bookmarkStart w:name="z37" w:id="31"/>
    <w:p>
      <w:pPr>
        <w:spacing w:after="0"/>
        <w:ind w:left="0"/>
        <w:jc w:val="both"/>
      </w:pPr>
      <w:r>
        <w:rPr>
          <w:rFonts w:ascii="Times New Roman"/>
          <w:b w:val="false"/>
          <w:i w:val="false"/>
          <w:color w:val="000000"/>
          <w:sz w:val="28"/>
        </w:rPr>
        <w:t>
                                                          "7-кесте</w:t>
      </w:r>
    </w:p>
    <w:bookmarkEnd w:id="31"/>
    <w:bookmarkStart w:name="z38" w:id="32"/>
    <w:p>
      <w:pPr>
        <w:spacing w:after="0"/>
        <w:ind w:left="0"/>
        <w:jc w:val="left"/>
      </w:pPr>
      <w:r>
        <w:rPr>
          <w:rFonts w:ascii="Times New Roman"/>
          <w:b/>
          <w:i w:val="false"/>
          <w:color w:val="000000"/>
        </w:rPr>
        <w:t xml:space="preserve">  "Сертификаттар мен декларациялардың бірыңғай тізілімінің ұлттық бөлігін жаңарту туралы мәліметтер" (P.TS.01.MSG.001) хабарында берілетін "Сертификаттар мен декларациялардың бірыңғай тізілімінен алынған мәліметтер" (R.TR.TS.01.001) электрондық құжаттардың (мәліметтердің) деректемелерін толтыруға қойылатын талаптар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"Жалпы ресурс жазбасының технологиялық сипаттамалары" (ccdo:ResourceItemStatusDetails) күрделі деректемесінің құрамында "Жаңартылу күні мен уақыты" (csdo:UpdateDateTime) </w:t>
            </w:r>
          </w:p>
          <w:p>
            <w:pPr>
              <w:spacing w:after="20"/>
              <w:ind w:left="20"/>
              <w:jc w:val="both"/>
            </w:pPr>
            <w:r>
              <w:rPr>
                <w:rFonts w:ascii="Times New Roman"/>
                <w:b w:val="false"/>
                <w:i w:val="false"/>
                <w:color w:val="000000"/>
                <w:sz w:val="20"/>
              </w:rPr>
              <w:t>деректемесі толтырылмаса, Одақтың ақпараттық порталында жарияланған сертификаттар мен декларациялардың бірыңғай тізілімінен алынған мәліметтер "Жалпы ресурс жазбасының технологиялық сипаттамалары" (ccdo:ResourceItemStatusDetails) күрделі деректемесінің құрамында "Соңғы күн мен уақыт" (csdo:EndDateTime) деректемесі толтырылмаған "Сәйкестікті бағалау туралы құжат" (trcdo:ConformityDocDetails) күрделі деректемесінің құрамында "Елдің коды" (csdo:Unified‌CountryCode) және "Құжат нөмірі" (csdo:DocId) деректемелерінің мәні дәл сондай жазба қамтымауға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"Жалпы ресурс жазбасының технологиялық сипаттамалары" (ccdo:ResourceItemStatusDetails) күрделі деректемесінің құрамында "Жаңартылу күні мен уақыты" (csdo:UpdateDateTime) деректемесі</w:t>
            </w:r>
          </w:p>
          <w:p>
            <w:pPr>
              <w:spacing w:after="20"/>
              <w:ind w:left="20"/>
              <w:jc w:val="both"/>
            </w:pPr>
            <w:r>
              <w:rPr>
                <w:rFonts w:ascii="Times New Roman"/>
                <w:b w:val="false"/>
                <w:i w:val="false"/>
                <w:color w:val="000000"/>
                <w:sz w:val="20"/>
              </w:rPr>
              <w:t>толтырылса, Одақтың ақпараттық порталында жарияланған сертификаттар мен декларациялардың бірыңғай тізілімінен алынған мәліметтер "Жалпы ресурс жазбасының технологиялық сипаттамалары" (ccdo:ResourceItemStatusDetails) күрделі деректемесінің құрамында "Соңғы күн мен уақыт" (csdo:EndDateTime) деректемесі толтырылмаған, ал "Бастапқы күн мен уақыт" (csdo:StartDateTime) деректемесінің мәні берілетін жазбада "Бастапқы күн мен уақыт" (csdo:StartDateTime) деректемесінің мәнінен аз болатын "Сәйкестікті бағалау туралы құжат" (trcdo:ConformityDocDetails) күрделі деректемесінің құрамында "Елдің коды" (csdo:Unified‌CountryCode) және "Құжат нөмірі" (csdo:DocId) деректемелерінің мәні дәл сондай жазбаны қамтуға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және "Мекенжай" (ccdo:‌Address‌V4‌Details) күрделі деректемелерінің құрамында "Мекенжай түрінің коды" (csdo:‌Address‌Kind‌Code)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және "Мекенжай" (ccdo:‌Address‌V4‌Details) күрделі деректемелерінің құрамында "Мекенжай түрінің коды" (csdo:‌Address‌Kind‌Code) деректемесі мынадай мәндерді ғана қамтуға тиіс:</w:t>
            </w:r>
          </w:p>
          <w:p>
            <w:pPr>
              <w:spacing w:after="20"/>
              <w:ind w:left="20"/>
              <w:jc w:val="both"/>
            </w:pPr>
            <w:r>
              <w:rPr>
                <w:rFonts w:ascii="Times New Roman"/>
                <w:b w:val="false"/>
                <w:i w:val="false"/>
                <w:color w:val="000000"/>
                <w:sz w:val="20"/>
              </w:rPr>
              <w:t>
"1" – тіркелген мекенжайы;</w:t>
            </w:r>
          </w:p>
          <w:p>
            <w:pPr>
              <w:spacing w:after="20"/>
              <w:ind w:left="20"/>
              <w:jc w:val="both"/>
            </w:pPr>
            <w:r>
              <w:rPr>
                <w:rFonts w:ascii="Times New Roman"/>
                <w:b w:val="false"/>
                <w:i w:val="false"/>
                <w:color w:val="000000"/>
                <w:sz w:val="20"/>
              </w:rPr>
              <w:t>
"2" – нақты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(trcdo:‌Conformity‌AuthorityV2‌Details) күрделі деректемесінің құрамында "Сәйкестікті бағалау жөніндегі органды сәйкестендіргіш" (trsdo:‌Conformity‌Authority‌Id) және "Елдің коды" (csdo:‌Unified‌Country‌Code) деректемелері Одақтың сәйкестікті бағалау жөніндегі органдарының бірыңғай тізілімімен байланысты қамтамасыз ету үшін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күрделі деректемесінің құрамында "Байланыс түрінің коды" (csdo:‌Communication​Channel​Code)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күрделі деректемесінің құрамында "Байланыс түрінің коды" (csdo:CommunicationChannelCode) деректемесі мынадай мәндерді ғана қамтуға тиіс:</w:t>
            </w:r>
          </w:p>
          <w:p>
            <w:pPr>
              <w:spacing w:after="20"/>
              <w:ind w:left="20"/>
              <w:jc w:val="both"/>
            </w:pPr>
            <w:r>
              <w:rPr>
                <w:rFonts w:ascii="Times New Roman"/>
                <w:b w:val="false"/>
                <w:i w:val="false"/>
                <w:color w:val="000000"/>
                <w:sz w:val="20"/>
              </w:rPr>
              <w:t>
"AO" – Интернет желісіндегі сайттың мекенжайы;</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факс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күрделі деректемесінің құрамында "Байланыс түрінің атауы" (csdo:​Communication​Channel​Name) деректемесі толтырылмайды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құрамында "Соңғы күн мен уақыт" (csdo:EndDateTime) деректемесі толтырылмайды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берілетін хабарламада өзара "Құжат нөмірі" (csdo:DocId) деректемесінің мәні бойынша сәйкес келетін "Сәйкестікті бағалау туралы құжат" (trcdo:ConformityDocDetails) күрделі деректемелері қамтылмауға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 "Құжат түрінің коды" (trsdo:ConformityDocKindCode) деректемесі</w:t>
            </w:r>
          </w:p>
          <w:p>
            <w:pPr>
              <w:spacing w:after="20"/>
              <w:ind w:left="20"/>
              <w:jc w:val="both"/>
            </w:pPr>
            <w:r>
              <w:rPr>
                <w:rFonts w:ascii="Times New Roman"/>
                <w:b w:val="false"/>
                <w:i w:val="false"/>
                <w:color w:val="000000"/>
                <w:sz w:val="20"/>
              </w:rPr>
              <w:t>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 "Құжат нөмірі" (csdo:DocId) деректемесі "(ЕАЭО|КО).+" ("ЕАЭО" және "КО" символдары кириллица әріптері пайдаланыла отырып басылады) шаблонына сәйкес келетін мәнді қамтуға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 "Құжаттың күні" (csdo:​Doc​Creation​Date) деректемесі толтырылмайды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коды" (csdo:CommodityCode) деректемесі мынадай деректемелердің ең болмағанда біреуінің құрамында кемінде 1 мәнді қамтуға тиіс:</w:t>
            </w:r>
          </w:p>
          <w:p>
            <w:pPr>
              <w:spacing w:after="20"/>
              <w:ind w:left="20"/>
              <w:jc w:val="both"/>
            </w:pPr>
            <w:r>
              <w:rPr>
                <w:rFonts w:ascii="Times New Roman"/>
                <w:b w:val="false"/>
                <w:i w:val="false"/>
                <w:color w:val="000000"/>
                <w:sz w:val="20"/>
              </w:rPr>
              <w:t>"Өнім" (trcdo:ProductDetails)</w:t>
            </w:r>
          </w:p>
          <w:p>
            <w:pPr>
              <w:spacing w:after="20"/>
              <w:ind w:left="20"/>
              <w:jc w:val="both"/>
            </w:pPr>
            <w:r>
              <w:rPr>
                <w:rFonts w:ascii="Times New Roman"/>
                <w:b w:val="false"/>
                <w:i w:val="false"/>
                <w:color w:val="000000"/>
                <w:sz w:val="20"/>
              </w:rPr>
              <w:t>
"Өнім бірлігі" (trcdo:ProductInstanceDetails)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(trcdo:ConformityAuthorityV2Details) күрделі деректемесінің құрамында "Шаруашылық жүргізуші субъектінің атауы" (csdo:Business‌Entity‌Name)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туралы құжат түрінің коды" (trsdo:ConformityDocKindCode) деректемесі "05" немесе "15" мәніне сәйкес келетін болса, "Сәйкестікті бағалау туралы құжат" (trcdo:ConformityDocDetails) күрделі деректемесінің құрамында "Құжат бланкісінің нөмірі" (csdo:‌Form‌Number‌Id)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туралы құжат түрінің коды" (trsdo:ConformityDocKindCode) деректемесі "05" немесе "15" мәніне сәйкес келетін болса, "Құжатқа қосымша" (trcdo:‌Doc‌Annex‌Details) күрделі деректемесінің құрамында "Құжат бланкісінің нөмірі" (csdo:FormNumberId)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 (trcdo:‌Doc‌Status‌Details) күрделі деректемесінің құрамында "Құжаттың қолданылу мәртебесінің коды" (trsdo:‌Doc‌Status‌Code)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қолданылу мәртебесі" (trcdo:DocStatusDetails) күрделі деректемесінің құрамында "Құжаттың қолданылу мәртебесінің коды" (trsdo:DocStatusCode) деректемесінің мәні мынадай мәндердің біріне сәйкес келуге тиіс: </w:t>
            </w:r>
          </w:p>
          <w:p>
            <w:pPr>
              <w:spacing w:after="20"/>
              <w:ind w:left="20"/>
              <w:jc w:val="both"/>
            </w:pPr>
            <w:r>
              <w:rPr>
                <w:rFonts w:ascii="Times New Roman"/>
                <w:b w:val="false"/>
                <w:i w:val="false"/>
                <w:color w:val="000000"/>
                <w:sz w:val="20"/>
              </w:rPr>
              <w:t>
"01" – қолданылады;</w:t>
            </w:r>
          </w:p>
          <w:p>
            <w:pPr>
              <w:spacing w:after="20"/>
              <w:ind w:left="20"/>
              <w:jc w:val="both"/>
            </w:pPr>
            <w:r>
              <w:rPr>
                <w:rFonts w:ascii="Times New Roman"/>
                <w:b w:val="false"/>
                <w:i w:val="false"/>
                <w:color w:val="000000"/>
                <w:sz w:val="20"/>
              </w:rPr>
              <w:t>
"02" – тоқтатылып тұр;</w:t>
            </w:r>
          </w:p>
          <w:p>
            <w:pPr>
              <w:spacing w:after="20"/>
              <w:ind w:left="20"/>
              <w:jc w:val="both"/>
            </w:pPr>
            <w:r>
              <w:rPr>
                <w:rFonts w:ascii="Times New Roman"/>
                <w:b w:val="false"/>
                <w:i w:val="false"/>
                <w:color w:val="000000"/>
                <w:sz w:val="20"/>
              </w:rPr>
              <w:t>
"03" – тоқтатылған;</w:t>
            </w:r>
          </w:p>
          <w:p>
            <w:pPr>
              <w:spacing w:after="20"/>
              <w:ind w:left="20"/>
              <w:jc w:val="both"/>
            </w:pPr>
            <w:r>
              <w:rPr>
                <w:rFonts w:ascii="Times New Roman"/>
                <w:b w:val="false"/>
                <w:i w:val="false"/>
                <w:color w:val="000000"/>
                <w:sz w:val="20"/>
              </w:rPr>
              <w:t>
"04" – ұзартылған;</w:t>
            </w:r>
          </w:p>
          <w:p>
            <w:pPr>
              <w:spacing w:after="20"/>
              <w:ind w:left="20"/>
              <w:jc w:val="both"/>
            </w:pPr>
            <w:r>
              <w:rPr>
                <w:rFonts w:ascii="Times New Roman"/>
                <w:b w:val="false"/>
                <w:i w:val="false"/>
                <w:color w:val="000000"/>
                <w:sz w:val="20"/>
              </w:rPr>
              <w:t>
"05" – қайта басталған;</w:t>
            </w:r>
          </w:p>
          <w:p>
            <w:pPr>
              <w:spacing w:after="20"/>
              <w:ind w:left="20"/>
              <w:jc w:val="both"/>
            </w:pPr>
            <w:r>
              <w:rPr>
                <w:rFonts w:ascii="Times New Roman"/>
                <w:b w:val="false"/>
                <w:i w:val="false"/>
                <w:color w:val="000000"/>
                <w:sz w:val="20"/>
              </w:rPr>
              <w:t>
"09" – архивтік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мәртебесі" (trcdo:DocStatusDetails) күрделі деректемесінің құрамында "Құжаттың қолданылу мәртебесінің коды" (trsdo:DocStatusCode) деректемесі "02", "03", "04", "05" немесе "09" мәнін қамтыса, "Құжаттың қолданылу мәртебесі" (trcdo:DocStatusDetails) күрделі деректемесінің құрамында "Бастапқы күн" (csdo:‌Start‌Date)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құрамында "Бастапқы күн мен уақыт" (csdo:​Start​Date​Time)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 тізілімінде техникалық реттеу объектілері түрлерінің сыныптауышы болмаған жағдайда, "Техникалық реттеу объектісі" (trcdo:TechnicalRegulationObjectDetails) күрделі деректемесінің құрамында "Техникалық реттеу объектісі түрінің атауы" (trsdo:‌Technical‌Regulation‌Object‌Kind‌Name) деректемесі толтырылуға тиіс, әйтпесе "Техникалық реттеу объектісі түрінің коды" (trsdo:‌Technical‌Regulation‌Object‌Kind‌Code)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(trcdo:TechnicalRegulationObjectDetails) күрделі деректемесінің құрамында "Техникалық реттеу объектісі түрінің атауы" (trsdo:‌Technical‌Regulation‌Object‌Kind‌Name) деректемесі "сериялық шығарылым" немесе "партия" немесе "бірлі-жарым бұйым" мәнін қамтуға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реттеу объектісі" (trcdo:TechnicalRegulationObjectDetails) күрделі деректемесінің құрамында "Техникалық реттеу объектісі түрінің коды" (trsdo:TechnicalRegulationObjectKindCode) немесе "Техникалық реттеу объектісі түрінің атауы" (trsdo:‌Technical‌Regulation‌Object‌Kind‌Name) деректемесі техникалық реттеу объектісінің түріне сәйкес келетін "партия" немесе "бірлі-жарым бұйым" мәнін қамтыса, "Өнім" (trcdo:ProductDetails) күрделі деректемесінің құрамында "Өнім бірлігі" (trcdo:ProductInstanceDetails) деректемесі кемінде 1 мәнді қамтуға тиіс, бұл ретте егер "Техникалық реттеу объектісі" (trcdo:TechnicalRegulationObjectDetails) күрделі деректемесінің құрамында "Техникалық реттеу объектісі түрінің коды" (trsdo:TechnicalRegulationObjectKindCode) немесе "Техникалық реттеу объектісі түрінің атауы" (trsdo:‌Technical‌Regulation‌Object‌Kind‌Name) деректемесі техникалық реттеу объектісінің түріне сәйкес келетін "бірлі-жарым бұйым" мәнін қамтыса, "Өнім бірлігі" (trcdo:ProductInstanceDetails) деректемесінің құрамында "Өнім бірлігін сәйкестендіргіш (csdo:ProductInstanceId)"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реттеу объектісі" (trcdo:TechnicalRegulationObjectDetails) күрделі деректемесінің құрамында "Техникалық реттеу объектісі түрінің коды" (trsdo:TechnicalRegulationObjectKindCode) немесе "Техникалық реттеу объектісі түрінің атауы" (trsdo:‌Technical‌Regulation‌Object‌Kind‌Name) деректемесі техникалық реттеу объектісінің түріне сәйкес келетін "партия" немесе "бірлі-жарым бұйым" мәнін қамтыса, "Техникалық реттеу объектісі" (trcdo:TechnicalRegulationObjectDetails) күрделі деректемесінің құрамында "Құжат туралы мәліметтер" (trcdo:DocInformationDetails) деректемесі кемінде 1 мәнді қамтуға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туралы құжат" (trcdo:ConformityDocDetails) күрделі деректемесінің құрамында "Өнімді бірыңғай тізбеге енгізу белгісі" (trsdo:SingleListProductIndicator) деректемесі "жалған" мәнін қамтыса, "Сәйкестікті бағалау туралы құжат" (trcdo:ConformityDocDetails) күрделі деректемесінің құрамында "Техникалық регламенттің нөмірі" (trsdo:TechnicalRegulationId) деректемесі кемінде 1 мәнді қамтуға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 тізіліміне шаруашылық жүргізуші субъектілерді сәйкестендіру әдістерінің анықтамалығы қосылған кезде шаруашылық жүргізуші субъектілерді сәйкестендіру әдісі сәйкестендіргішінің мәні (kindId атрибуты) көрсетілген анықтамалықтағы шаруашылық жүргізуші субъектілерді сәйкестендіру әдісінің кодына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(trcdo:ProductDetails) күрделі деректемесінің құрамында "Тауардың еуропалық нөмірі" (trsdo:EANCommodityId) деректемесі</w:t>
            </w:r>
          </w:p>
          <w:p>
            <w:pPr>
              <w:spacing w:after="20"/>
              <w:ind w:left="20"/>
              <w:jc w:val="both"/>
            </w:pPr>
            <w:r>
              <w:rPr>
                <w:rFonts w:ascii="Times New Roman"/>
                <w:b w:val="false"/>
                <w:i w:val="false"/>
                <w:color w:val="000000"/>
                <w:sz w:val="20"/>
              </w:rPr>
              <w:t>толтырылмайды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деректемелерінің бәрінің мәні ISO 3166-1 стандартына сәйкес әлем елдерінің кодтары мен атауларының тізбесінде қамтылатын әлем елдерінің сыныптауышынан алынған елің кодына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деректемелерінің кез келгені толтырылса, онда "Сыныптауышты сәйкестендіргіш" (codeListId атрибуты) атрибутының мәні оның құрамында Ақпараттық өзара іс-қимыл қағидаларының VІІ бөлімінде көрсетілген әлем елдері сыныптауышының кодпен белгіленуін қамтуға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"Өнім бірлігі" (trcdo:ProductInstanceDetails) күрделі деректемесінің құрамында "Тауардың саны" (csdo:‌Unified‌Commodity‌Measure) деректемесі толтырылса, "Өлшем бірлігі" (measurementUnitCode атрибуты) атрибутының мәні оның құрамында БҰҰ Еуропалық экономикалық комиссиясының № 20 ұсынымына сәйкес өлшем бірліктерінің кодтары мен атауларының тізбесінде қамтылатын өлшем бірліктерінің сыныптауышынан алынған өлшем бірлігінің кодына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"Өнім бірлігі" (trcdo:ProductInstanceDetails) күрделі деректемесінің құрамында "Тауардың саны" (csdo:‌Unified‌Commodity‌Measure) деректемесі толтырылса, "Сыныптауышты сәйкестендіргіш" (measurementUnitCodeListId атрибуты) атрибутының мәні оның құрамында Ақпараттық өзара іс-қимыл қағидаларының VІІ бөлімінде көрсетілген өлшем бірліктері сыныптауышының кодпен белгіленуін қамтуға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(trcdo:TechnicalRegulationObjectDetails) құрамында "Техникалық реттеу объектісі түрінің коды" (trsdo:‌Technical‌Regulation‌Object‌Kind‌Code) деректемесінің мәні Одақтың нормативтік-анықтамалық ақпараты тізілімінде қамтылатын техникалық реттеу объектілері түрлерінің сыныптауышынан алынған техникалық реттеу объектісі түрінің кодына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 "Сәйкестікті бағалау туралы құжат түрінің коды" (trsdo:‌Conformity‌Doc‌Kind‌Code) деректемесінің мәні мынадай мәндердің біріне: "05", "10", "15" немесе "20"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 тізіліміне Одақтың техникалық регламенттерінің (Кеден одағының техникалық регламенттерінің) тізбесі қосылған кезде "Сәйкестікті бағалау туралы құжат" (trcdo:ConformityDocDetails) күрделі деректемесінің құрамында "Техникалық регламенттің нөмірі" (trsdo:TechnicalRegulationId) деректемесінің мәні көрсетілген тізбедегі Одақтың техникалық регламентінің (Кеден одағының техникалық регламентінің) нөміріне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(ccdo:SubjectAddressDetails) деректемесінің құрамында мынадай деректемелер: "Елдің коды" (csdo:UnifiedCountryCode) және "Өңір" (csdo:RegionName), сондай-ақ мынадай деректемелердің бірі толтырылуға тиіс: </w:t>
            </w:r>
          </w:p>
          <w:p>
            <w:pPr>
              <w:spacing w:after="20"/>
              <w:ind w:left="20"/>
              <w:jc w:val="both"/>
            </w:pPr>
            <w:r>
              <w:rPr>
                <w:rFonts w:ascii="Times New Roman"/>
                <w:b w:val="false"/>
                <w:i w:val="false"/>
                <w:color w:val="000000"/>
                <w:sz w:val="20"/>
              </w:rPr>
              <w:t xml:space="preserve">
"Аудан" (csdo:DistrictName); </w:t>
            </w:r>
          </w:p>
          <w:p>
            <w:pPr>
              <w:spacing w:after="20"/>
              <w:ind w:left="20"/>
              <w:jc w:val="both"/>
            </w:pPr>
            <w:r>
              <w:rPr>
                <w:rFonts w:ascii="Times New Roman"/>
                <w:b w:val="false"/>
                <w:i w:val="false"/>
                <w:color w:val="000000"/>
                <w:sz w:val="20"/>
              </w:rPr>
              <w:t>
"Қала" (csdo:CityName);</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 "Елдің коды" (csdo:UnifiedCountryCode)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(trcdo:ManufacturerDetails) деректемесінің құрамында </w:t>
            </w:r>
          </w:p>
          <w:p>
            <w:pPr>
              <w:spacing w:after="20"/>
              <w:ind w:left="20"/>
              <w:jc w:val="both"/>
            </w:pPr>
            <w:r>
              <w:rPr>
                <w:rFonts w:ascii="Times New Roman"/>
                <w:b w:val="false"/>
                <w:i w:val="false"/>
                <w:color w:val="000000"/>
                <w:sz w:val="20"/>
              </w:rPr>
              <w:t>
бір "Мекенжай" (ccdo:AddressV4Details) деректемесі берілуге тиіс, оның құрамында "1" мәнін қамтитын "Мекенжай түрінің коды" (csdo:AddressKindCode) деректемесі болады. Бұл ретте, өзінің құрамында "2" мәні бар "Мекенжай түрінің коды" (csdo:AddressKindCode) деректемесі бар "Мекенжай" (ccdo:AddressV4Details) деректемелерінің ерікті саны берілуі мүмкін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(trcdo:ApplicantDetails) деректемесінің құрамында бір "Мекенжай" (ccdo:SubjectAddressDetails) деректемесі берілуге тиіс, оның құрамында "1" мәнін қамтитын "Мекенжай түрінің коды" (csdo:AddressKindCode) деректемесі болады. Бұл ретте, өзінің құрамында "2" мәнін қамтитын "Мекенжай түрінің коды" (csdo:AddressKindCode) деректемесі бар "Мекенжай" (ccdo:SubjectAddressDetails) деректемесі берілуі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 тізіліміне сертификаттау мен декларациялау схемаларының сыныптауышы қосылған кезде "Сертификаттау схемасының коды" (trsdo:CertificationSchemeCode) деректемесінің мәні көрсетілген анықтамалықтағы сертификаттау немесе декларациялау схемасының кодына сәйкес келуге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xml:space="preserve">
      в) көрсетілген Шешіммен бекітілген Берілген сәйкестік сертификаттары мен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регламентінде 6-кесте мынадай редакцияда жазылсын: </w:t>
      </w:r>
    </w:p>
    <w:bookmarkEnd w:id="33"/>
    <w:bookmarkStart w:name="z40" w:id="34"/>
    <w:p>
      <w:pPr>
        <w:spacing w:after="0"/>
        <w:ind w:left="0"/>
        <w:jc w:val="both"/>
      </w:pPr>
      <w:r>
        <w:rPr>
          <w:rFonts w:ascii="Times New Roman"/>
          <w:b w:val="false"/>
          <w:i w:val="false"/>
          <w:color w:val="000000"/>
          <w:sz w:val="28"/>
        </w:rPr>
        <w:t xml:space="preserve">
                                                         "6-кесте </w:t>
      </w:r>
    </w:p>
    <w:bookmarkEnd w:id="34"/>
    <w:bookmarkStart w:name="z41" w:id="35"/>
    <w:p>
      <w:pPr>
        <w:spacing w:after="0"/>
        <w:ind w:left="0"/>
        <w:jc w:val="left"/>
      </w:pPr>
      <w:r>
        <w:rPr>
          <w:rFonts w:ascii="Times New Roman"/>
          <w:b/>
          <w:i w:val="false"/>
          <w:color w:val="000000"/>
        </w:rPr>
        <w:t xml:space="preserve">  "Сәйкестікті бағалау туралы құжат туралы мәліметтерді сұрату" (P.TS.01.MSG.004) хабарында берілетін "Құжат" (R.004) электрондық құжаттардың (мәліметтердің) деректемелерін толтыруға қойылатын талаптар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"Елдің коды" (csdo:‌UnifiedCountryCode) деректемесі толтырылмайды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(ccdo:Doc‌V3‌Details) күрделі деректемесінің құрамында "Құжат түрінің коды" (csdo:​Doc​Kind​Code)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"Сыныптауышты сәйкестендіргіш" (codeListId) атрибутының мәні оның құрамында Одақтың нормативтік-анықтамалық ақпараты тізілімінде қамтылатын сәйкестікті бағалау туралы құжат түрлері сыныптауышының кодпен белгіленуін қамтуға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(ccdo:Doc‌V3‌Details) күрделі деректемесінің құрамында "Құжат нөмірі" (csdo:DocId) деректемесі толтырылуға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(ccdo:Doc‌V3‌Details) күрделі деректемесінің құрамында "Құжат нөмірі" (csdo:DocId) деректемесі "(ЕАЭО|КО).+" ("ЕАЭО" және "КО" символдары кириллица әріптері пайдаланыла отырып басылады) шаблонына сәйкес келетін мәнді қамтуға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(ccdo:Doc‌V3‌Details) күрделі деректемесінің құрамында "Құжаттың қолданылу мерзімі аяқталатын күн" (csdo:DocValidityDate) деректемесі толтырылмайды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(ccdo:Doc‌V3‌Details) күрделі деректемесінің құрамында "Құжаттың қолданылу мерзімі" (csdo:DocValidityDuration) </w:t>
            </w:r>
          </w:p>
          <w:p>
            <w:pPr>
              <w:spacing w:after="20"/>
              <w:ind w:left="20"/>
              <w:jc w:val="both"/>
            </w:pPr>
            <w:r>
              <w:rPr>
                <w:rFonts w:ascii="Times New Roman"/>
                <w:b w:val="false"/>
                <w:i w:val="false"/>
                <w:color w:val="000000"/>
                <w:sz w:val="20"/>
              </w:rPr>
              <w:t>деректемесі толтырылмайды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(ccdo:Doc‌V3‌Details) күрделі деректемесінің құрамында "Мүше мемлекеттің уәкілетті органын сәйкестендіргіш" (csdo:AuthorityId) деректемесі толтырылмайды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(ccdo:Doc‌V3‌Details) күрделі деректемесінің құрамында "Мүше мемлекеттің уәкілетті органының атауы" (csdo:AuthorityName) деректемесі толтырылмайды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(ccdo:Doc‌V3‌Details) күрделі деректемесінің құрамында "Сипаттама" (csdo:DescriptionText) деректемесі толтырылмайды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(ccdo:Doc‌V3‌Details) күрделі деректемесінің құрамында "Парақтар саны" (csdo:PageQuantity) деректемесі толтырылмайды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(ccdo:Doc‌V3‌Details) күрделі деректемесінің құрамында "Бинарлы форматтағы құжат" (csdo:DocBinaryText) деректемесі толтырылмайды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(ccdo:Doc‌V3‌Details) күрделі деректемесінің құрамында "Мәртебесі" (ccdo:‌Status‌V2‌Details) деректемесі толтырылмайды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күрделі деректемесінің құрамында (ccdo:Doc‌V3‌Details) "Құжаттың сериясы" (csdo:DocSeriesId) деректемесі толтырылмайды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мазмұн" деректемесі толтырылмайды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 "Сәйкестікті бағалау туралы құжат түрінің коды" (trsdo:‌Conformity‌Doc‌Kind‌Code) деректемесінің мәні мына мәндердің біріне: "05", "10", "15" немесе "20" сәйкес келуге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г) көрсетілген Шешіммен бекітілген Берілген сәйкестік сертификаттары мен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процесін сыртқы және өзара сауданың интеграцияланған ақпараттық жүйесінің құралдарымен іске асыру кезінде пайдаланылатын электрондық құжаттар мен мәліметтердің форматтары мен құрылымдарының сипаттамасында:</w:t>
      </w:r>
    </w:p>
    <w:bookmarkEnd w:id="36"/>
    <w:bookmarkStart w:name="z43" w:id="37"/>
    <w:p>
      <w:pPr>
        <w:spacing w:after="0"/>
        <w:ind w:left="0"/>
        <w:jc w:val="both"/>
      </w:pPr>
      <w:r>
        <w:rPr>
          <w:rFonts w:ascii="Times New Roman"/>
          <w:b w:val="false"/>
          <w:i w:val="false"/>
          <w:color w:val="000000"/>
          <w:sz w:val="28"/>
        </w:rPr>
        <w:t>
      1-кестенің 2.1-позициясы 4-бағанда мынадай редакцияда жазылсын: "urn:EEC:R:TR:TS:01:ConformityDocsRegistryDetails:v1.0.1";</w:t>
      </w:r>
    </w:p>
    <w:bookmarkEnd w:id="37"/>
    <w:bookmarkStart w:name="z44" w:id="38"/>
    <w:p>
      <w:pPr>
        <w:spacing w:after="0"/>
        <w:ind w:left="0"/>
        <w:jc w:val="both"/>
      </w:pPr>
      <w:r>
        <w:rPr>
          <w:rFonts w:ascii="Times New Roman"/>
          <w:b w:val="false"/>
          <w:i w:val="false"/>
          <w:color w:val="000000"/>
          <w:sz w:val="28"/>
        </w:rPr>
        <w:t>
      11-кестенің 3-позициясы 3-бағанда мынадай редакцияда жазылсын: "1.0.1";</w:t>
      </w:r>
    </w:p>
    <w:bookmarkEnd w:id="38"/>
    <w:bookmarkStart w:name="z45" w:id="39"/>
    <w:p>
      <w:pPr>
        <w:spacing w:after="0"/>
        <w:ind w:left="0"/>
        <w:jc w:val="both"/>
      </w:pPr>
      <w:r>
        <w:rPr>
          <w:rFonts w:ascii="Times New Roman"/>
          <w:b w:val="false"/>
          <w:i w:val="false"/>
          <w:color w:val="000000"/>
          <w:sz w:val="28"/>
        </w:rPr>
        <w:t>
      11-кестенің 6-позициясы 3-бағанда мынадай редакцияда жазылсын: "urn:EEC:R:TR:TS:01:ConformityDocsRegistryDetails:v1.0.1";</w:t>
      </w:r>
    </w:p>
    <w:bookmarkEnd w:id="39"/>
    <w:bookmarkStart w:name="z46" w:id="40"/>
    <w:p>
      <w:pPr>
        <w:spacing w:after="0"/>
        <w:ind w:left="0"/>
        <w:jc w:val="both"/>
      </w:pPr>
      <w:r>
        <w:rPr>
          <w:rFonts w:ascii="Times New Roman"/>
          <w:b w:val="false"/>
          <w:i w:val="false"/>
          <w:color w:val="000000"/>
          <w:sz w:val="28"/>
        </w:rPr>
        <w:t>
      11-кестенің 8-позициясы 3-бағанда мынадай редакцияда жазылсын: "EEC_R_TR_TS_01_ConformityDocsRegistryDetails_v1.0.1.xsd";</w:t>
      </w:r>
    </w:p>
    <w:bookmarkEnd w:id="40"/>
    <w:bookmarkStart w:name="z47" w:id="41"/>
    <w:p>
      <w:pPr>
        <w:spacing w:after="0"/>
        <w:ind w:left="0"/>
        <w:jc w:val="both"/>
      </w:pPr>
      <w:r>
        <w:rPr>
          <w:rFonts w:ascii="Times New Roman"/>
          <w:b w:val="false"/>
          <w:i w:val="false"/>
          <w:color w:val="000000"/>
          <w:sz w:val="28"/>
        </w:rPr>
        <w:t xml:space="preserve">
      13-кесте мынадай редакцияда жазылсын: </w:t>
      </w:r>
    </w:p>
    <w:bookmarkEnd w:id="41"/>
    <w:bookmarkStart w:name="z48" w:id="42"/>
    <w:p>
      <w:pPr>
        <w:spacing w:after="0"/>
        <w:ind w:left="0"/>
        <w:jc w:val="both"/>
      </w:pPr>
      <w:r>
        <w:rPr>
          <w:rFonts w:ascii="Times New Roman"/>
          <w:b w:val="false"/>
          <w:i w:val="false"/>
          <w:color w:val="000000"/>
          <w:sz w:val="28"/>
        </w:rPr>
        <w:t xml:space="preserve">
                                                   "13-кесте </w:t>
      </w:r>
    </w:p>
    <w:bookmarkEnd w:id="42"/>
    <w:bookmarkStart w:name="z49" w:id="43"/>
    <w:p>
      <w:pPr>
        <w:spacing w:after="0"/>
        <w:ind w:left="0"/>
        <w:jc w:val="left"/>
      </w:pPr>
      <w:r>
        <w:rPr>
          <w:rFonts w:ascii="Times New Roman"/>
          <w:b/>
          <w:i w:val="false"/>
          <w:color w:val="000000"/>
        </w:rPr>
        <w:t xml:space="preserve"> "Сертификаттар мен декларациялардың бірыңғай тізілімінен алынған мәліметтер" (R.TR.TS.01.001) электрондық құжат (мәліметтер) құрылымының деректемелік құрамы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 (мәліметтерді) сәйкестендіргіш</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 (мәліметтерді) сәйкестендіргіш</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электрондық құжат (мәліметтер) жауап ретінде қалыптастырылған электрондық құжатты (мәліметтерді)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2. Сәйкестікті бағалау туралы құжат</w:t>
            </w:r>
          </w:p>
          <w:p>
            <w:pPr>
              <w:spacing w:after="20"/>
              <w:ind w:left="20"/>
              <w:jc w:val="both"/>
            </w:pPr>
            <w:r>
              <w:rPr>
                <w:rFonts w:ascii="Times New Roman"/>
                <w:b w:val="false"/>
                <w:i w:val="false"/>
                <w:color w:val="000000"/>
                <w:sz w:val="20"/>
              </w:rPr>
              <w:t>
(trcdo:‌Conformity‌Doc‌Details)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жөніндегі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trcdo:‌Conformity‌Doc‌Details‌Type (M.TR.CDT.00002)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берілетін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сәйкестік сертификаттары мен тіркелген сәйкестік туралы декларациялардың бірыңғай тізіліміне мәліметтердің енгізілген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2.6. Сәйкестікті бағалау жөніндегі орган</w:t>
            </w:r>
          </w:p>
          <w:p>
            <w:pPr>
              <w:spacing w:after="20"/>
              <w:ind w:left="20"/>
              <w:jc w:val="both"/>
            </w:pPr>
            <w:r>
              <w:rPr>
                <w:rFonts w:ascii="Times New Roman"/>
                <w:b w:val="false"/>
                <w:i w:val="false"/>
                <w:color w:val="000000"/>
                <w:sz w:val="20"/>
              </w:rPr>
              <w:t>
(trcdo:‌Conformity‌Authority‌V2‌Details)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берген (тіркеген) сәйкестікті бағалау жөніндегі орган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trcdo:‌Conformity‌Authority‌V2‌Details‌Type (M.TR.CDT.00078)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2.6.1. Сәйкестікті бағалау жөніндегі органды сәйкестендіргіш</w:t>
            </w:r>
          </w:p>
          <w:p>
            <w:pPr>
              <w:spacing w:after="20"/>
              <w:ind w:left="20"/>
              <w:jc w:val="both"/>
            </w:pPr>
            <w:r>
              <w:rPr>
                <w:rFonts w:ascii="Times New Roman"/>
                <w:b w:val="false"/>
                <w:i w:val="false"/>
                <w:color w:val="000000"/>
                <w:sz w:val="20"/>
              </w:rPr>
              <w:t>
(trsdo:‌Conformity‌Authority‌Id)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органдардың бірыңғай тізілімінің ұлттық бөлігіндегі сәйкестікті бағалау жөніндегі органның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жөніндегі орган тіркелген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жөніндегі органның аккредиттелгенін растайтын құжат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жөніндегі органның аккредиттелгенін растайтын құжаттың тіркелген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алынған сәйкестендіргіштің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2.6.7. Сәйкестікті бағалау жөніндегі органның басшысы</w:t>
            </w:r>
          </w:p>
          <w:p>
            <w:pPr>
              <w:spacing w:after="20"/>
              <w:ind w:left="20"/>
              <w:jc w:val="both"/>
            </w:pPr>
            <w:r>
              <w:rPr>
                <w:rFonts w:ascii="Times New Roman"/>
                <w:b w:val="false"/>
                <w:i w:val="false"/>
                <w:color w:val="000000"/>
                <w:sz w:val="20"/>
              </w:rPr>
              <w:t>
(trcdo:‌Officer‌Details)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органның басшысы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ccdo:‌Officer‌Details‌Type (M.CDT.00031)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 сәйкестендіргіш</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2.6.8. Мекенжай</w:t>
            </w:r>
          </w:p>
          <w:p>
            <w:pPr>
              <w:spacing w:after="20"/>
              <w:ind w:left="20"/>
              <w:jc w:val="both"/>
            </w:pPr>
            <w:r>
              <w:rPr>
                <w:rFonts w:ascii="Times New Roman"/>
                <w:b w:val="false"/>
                <w:i w:val="false"/>
                <w:color w:val="000000"/>
                <w:sz w:val="20"/>
              </w:rPr>
              <w:t>
(ccdo:‌Address‌V4‌Details)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ccdo:‌Address‌Details‌V4‌Type (M.CDT.00079)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 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 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кәсіпорынының почталық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*.13. Мәтіндік нысандағы мекенжай</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берілген мекенжай элементтерінің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органның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 сәйкестендіргіш</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2.7. Құжат бланкісінің нөмірі</w:t>
            </w:r>
          </w:p>
          <w:p>
            <w:pPr>
              <w:spacing w:after="20"/>
              <w:ind w:left="20"/>
              <w:jc w:val="both"/>
            </w:pPr>
            <w:r>
              <w:rPr>
                <w:rFonts w:ascii="Times New Roman"/>
                <w:b w:val="false"/>
                <w:i w:val="false"/>
                <w:color w:val="000000"/>
                <w:sz w:val="20"/>
              </w:rPr>
              <w:t>
(csdo:‌Form‌Number‌Id)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кезінде құжаттың бланкісіне берілген нөмір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2.8. Құжатқа қосымша</w:t>
            </w:r>
          </w:p>
          <w:p>
            <w:pPr>
              <w:spacing w:after="20"/>
              <w:ind w:left="20"/>
              <w:jc w:val="both"/>
            </w:pPr>
            <w:r>
              <w:rPr>
                <w:rFonts w:ascii="Times New Roman"/>
                <w:b w:val="false"/>
                <w:i w:val="false"/>
                <w:color w:val="000000"/>
                <w:sz w:val="20"/>
              </w:rPr>
              <w:t>
(trcdo:‌Doc‌Annex‌Details)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қосымша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trcdo:‌Doc‌Annex‌Details‌Type (M.TR.CDT.00013)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2.8.1. Реттік нөмір</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қосымшаның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Есептеудің ондық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2.8.2. Құжат бланкісінің нөмірі</w:t>
            </w:r>
          </w:p>
          <w:p>
            <w:pPr>
              <w:spacing w:after="20"/>
              <w:ind w:left="20"/>
              <w:jc w:val="both"/>
            </w:pPr>
            <w:r>
              <w:rPr>
                <w:rFonts w:ascii="Times New Roman"/>
                <w:b w:val="false"/>
                <w:i w:val="false"/>
                <w:color w:val="000000"/>
                <w:sz w:val="20"/>
              </w:rPr>
              <w:t>
(csdo:‌Form‌Number‌Id)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құжатқа қосымша ресімделген бланкіге берілген нөмір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қосымшаның жалпы парақтар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Есептеудің ондық жүйесіндегі бүтін оң сан.</w:t>
            </w:r>
          </w:p>
          <w:p>
            <w:pPr>
              <w:spacing w:after="20"/>
              <w:ind w:left="20"/>
              <w:jc w:val="both"/>
            </w:pPr>
            <w:r>
              <w:rPr>
                <w:rFonts w:ascii="Times New Roman"/>
                <w:b w:val="false"/>
                <w:i w:val="false"/>
                <w:color w:val="000000"/>
                <w:sz w:val="20"/>
              </w:rPr>
              <w:t>
Цифрлардың ең көп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2.9. Өтініш беруші</w:t>
            </w:r>
          </w:p>
          <w:p>
            <w:pPr>
              <w:spacing w:after="20"/>
              <w:ind w:left="20"/>
              <w:jc w:val="both"/>
            </w:pPr>
            <w:r>
              <w:rPr>
                <w:rFonts w:ascii="Times New Roman"/>
                <w:b w:val="false"/>
                <w:i w:val="false"/>
                <w:color w:val="000000"/>
                <w:sz w:val="20"/>
              </w:rPr>
              <w:t>
(trcdo:‌Applicant‌Details)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сәйкестігін бағалауға өтініш беруші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trcdo:‌Applicant‌Details‌Type (M.TR.CDT.00014)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қызметті жүргізетін жеке тұлғаның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қызметті жүргізетін жеке тұлғаның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алынған сәйкестендіргіштің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 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 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*.11. Почталық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кәсіпорынының почталық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 сәйкестендіргіш</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2.9.9. Филиал</w:t>
            </w:r>
          </w:p>
          <w:p>
            <w:pPr>
              <w:spacing w:after="20"/>
              <w:ind w:left="20"/>
              <w:jc w:val="both"/>
            </w:pPr>
            <w:r>
              <w:rPr>
                <w:rFonts w:ascii="Times New Roman"/>
                <w:b w:val="false"/>
                <w:i w:val="false"/>
                <w:color w:val="000000"/>
                <w:sz w:val="20"/>
              </w:rPr>
              <w:t>
(trcdo:‌Branch‌Details)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ccdo:‌Business‌Entity‌Details‌Type (M.CDT.00061)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қызметті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қызметті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алынған сәйкестендіргіштің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мақсаттарына арналған,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 сәйкестендіргіш</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Ресей Федерациясында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 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 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*.10.11. Почталық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кәсіпорынының почталық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 сәйкестендіргіш</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2.9.10. Декларацияны қабылдаған адам</w:t>
            </w:r>
          </w:p>
          <w:p>
            <w:pPr>
              <w:spacing w:after="20"/>
              <w:ind w:left="20"/>
              <w:jc w:val="both"/>
            </w:pPr>
            <w:r>
              <w:rPr>
                <w:rFonts w:ascii="Times New Roman"/>
                <w:b w:val="false"/>
                <w:i w:val="false"/>
                <w:color w:val="000000"/>
                <w:sz w:val="20"/>
              </w:rPr>
              <w:t>
(trcdo:‌Declaring‌Officer‌Details)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декларацияны қабылдаған адам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trcdo:‌Declaring‌Officer‌Details‌Type (M.TR.CDT.00009)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 сәйкестендіргіш</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туралы мәліметтер</w:t>
            </w:r>
          </w:p>
          <w:p>
            <w:pPr>
              <w:spacing w:after="20"/>
              <w:ind w:left="20"/>
              <w:jc w:val="both"/>
            </w:pPr>
            <w:r>
              <w:rPr>
                <w:rFonts w:ascii="Times New Roman"/>
                <w:b w:val="false"/>
                <w:i w:val="false"/>
                <w:color w:val="000000"/>
                <w:sz w:val="20"/>
              </w:rPr>
              <w:t>
(trcdo:‌Doc‌Information‌Details)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соның негізінде декларацияны қабылдауға уәкілетті болатын құжат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trcdo:‌Doc‌Information‌Details‌Type (M.TR.CDT.00018)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құжаттың түрін, қабылдаған органның (ұйымның) атауын және құжаттың өз атауын қамтитын,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берілетін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2.10. Техникалық реттеу объектісі</w:t>
            </w:r>
          </w:p>
          <w:p>
            <w:pPr>
              <w:spacing w:after="20"/>
              <w:ind w:left="20"/>
              <w:jc w:val="both"/>
            </w:pPr>
            <w:r>
              <w:rPr>
                <w:rFonts w:ascii="Times New Roman"/>
                <w:b w:val="false"/>
                <w:i w:val="false"/>
                <w:color w:val="000000"/>
                <w:sz w:val="20"/>
              </w:rPr>
              <w:t>
(trcdo:‌Technical‌Regulation‌Object‌Details)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туралы және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trcdo:‌Technical‌Regulation‌Object‌Details‌Type (M.TR.CDT.00025)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2.10.1. Өнім</w:t>
            </w:r>
          </w:p>
          <w:p>
            <w:pPr>
              <w:spacing w:after="20"/>
              <w:ind w:left="20"/>
              <w:jc w:val="both"/>
            </w:pPr>
            <w:r>
              <w:rPr>
                <w:rFonts w:ascii="Times New Roman"/>
                <w:b w:val="false"/>
                <w:i w:val="false"/>
                <w:color w:val="000000"/>
                <w:sz w:val="20"/>
              </w:rPr>
              <w:t>
(trcdo:‌Product‌Details)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trcdo:‌Product‌Details‌Type (M.TR.CDT.00001)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*.1. Өнімді сәйкестендіргіш</w:t>
            </w:r>
          </w:p>
          <w:p>
            <w:pPr>
              <w:spacing w:after="20"/>
              <w:ind w:left="20"/>
              <w:jc w:val="both"/>
            </w:pPr>
            <w:r>
              <w:rPr>
                <w:rFonts w:ascii="Times New Roman"/>
                <w:b w:val="false"/>
                <w:i w:val="false"/>
                <w:color w:val="000000"/>
                <w:sz w:val="20"/>
              </w:rPr>
              <w:t>
(csdo:‌Product‌Id)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белгілеу (Одақтың техникалық регламенттерінде (Кеден одағының техникалық регламенттерінде) көзделген жағдайларда) және (немесе) өнімді дайындаушы берген өзге де шартты белгілеме (типі, маркасы, артикулі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*.2. Өнімнің атауы</w:t>
            </w:r>
          </w:p>
          <w:p>
            <w:pPr>
              <w:spacing w:after="20"/>
              <w:ind w:left="20"/>
              <w:jc w:val="both"/>
            </w:pPr>
            <w:r>
              <w:rPr>
                <w:rFonts w:ascii="Times New Roman"/>
                <w:b w:val="false"/>
                <w:i w:val="false"/>
                <w:color w:val="000000"/>
                <w:sz w:val="20"/>
              </w:rPr>
              <w:t>
(trsdo:‌Product‌Name)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дайындаушы берген өнімнің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*.3. Өнімнің атауы</w:t>
            </w:r>
          </w:p>
          <w:p>
            <w:pPr>
              <w:spacing w:after="20"/>
              <w:ind w:left="20"/>
              <w:jc w:val="both"/>
            </w:pPr>
            <w:r>
              <w:rPr>
                <w:rFonts w:ascii="Times New Roman"/>
                <w:b w:val="false"/>
                <w:i w:val="false"/>
                <w:color w:val="000000"/>
                <w:sz w:val="20"/>
              </w:rPr>
              <w:t>
(trsdo:‌Product‌Trade‌Name)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(Одақтың техникалық регламенттерінде (Кеден одағының техникалық регламенттерінде) көзделген жағдайларда)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*.4. Өнімнің сипаттамасы</w:t>
            </w:r>
          </w:p>
          <w:p>
            <w:pPr>
              <w:spacing w:after="20"/>
              <w:ind w:left="20"/>
              <w:jc w:val="both"/>
            </w:pPr>
            <w:r>
              <w:rPr>
                <w:rFonts w:ascii="Times New Roman"/>
                <w:b w:val="false"/>
                <w:i w:val="false"/>
                <w:color w:val="000000"/>
                <w:sz w:val="20"/>
              </w:rPr>
              <w:t>
(trsdo:‌Product‌Text)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сәйкестендіруді қамтамасыз ететін, ол туралы қосымша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*.5. Өзге де мәліметтер</w:t>
            </w:r>
          </w:p>
          <w:p>
            <w:pPr>
              <w:spacing w:after="20"/>
              <w:ind w:left="20"/>
              <w:jc w:val="both"/>
            </w:pPr>
            <w:r>
              <w:rPr>
                <w:rFonts w:ascii="Times New Roman"/>
                <w:b w:val="false"/>
                <w:i w:val="false"/>
                <w:color w:val="000000"/>
                <w:sz w:val="20"/>
              </w:rPr>
              <w:t>
(csdo:‌Additional‌Info‌Text)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туралы ақпарат (сақтау шарты, мерзімі, қызмет ету мерзімі, ресурсы)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*.6. Партияның мөлшері</w:t>
            </w:r>
          </w:p>
          <w:p>
            <w:pPr>
              <w:spacing w:after="20"/>
              <w:ind w:left="20"/>
              <w:jc w:val="both"/>
            </w:pPr>
            <w:r>
              <w:rPr>
                <w:rFonts w:ascii="Times New Roman"/>
                <w:b w:val="false"/>
                <w:i w:val="false"/>
                <w:color w:val="000000"/>
                <w:sz w:val="20"/>
              </w:rPr>
              <w:t>
(trsdo:‌Batch‌Size‌Text)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партиясының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*.7. Өнім бірлігі</w:t>
            </w:r>
          </w:p>
          <w:p>
            <w:pPr>
              <w:spacing w:after="20"/>
              <w:ind w:left="20"/>
              <w:jc w:val="both"/>
            </w:pPr>
            <w:r>
              <w:rPr>
                <w:rFonts w:ascii="Times New Roman"/>
                <w:b w:val="false"/>
                <w:i w:val="false"/>
                <w:color w:val="000000"/>
                <w:sz w:val="20"/>
              </w:rPr>
              <w:t>
(trcdo:‌Product‌Instance‌Details)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 немесе бірдей өнім бірліктерінің тобы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trcdo:‌Product‌Instance‌Details‌Type (M.TR.CDT.00024)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*.7.1. Тауардың саны</w:t>
            </w:r>
          </w:p>
          <w:p>
            <w:pPr>
              <w:spacing w:after="20"/>
              <w:ind w:left="20"/>
              <w:jc w:val="both"/>
            </w:pPr>
            <w:r>
              <w:rPr>
                <w:rFonts w:ascii="Times New Roman"/>
                <w:b w:val="false"/>
                <w:i w:val="false"/>
                <w:color w:val="000000"/>
                <w:sz w:val="20"/>
              </w:rPr>
              <w:t>
(csdo:‌Unified‌Commodity‌Measure)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сыныптауышын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*.7.2. Өнім бірлігін сәйкестендіргіш</w:t>
            </w:r>
          </w:p>
          <w:p>
            <w:pPr>
              <w:spacing w:after="20"/>
              <w:ind w:left="20"/>
              <w:jc w:val="both"/>
            </w:pPr>
            <w:r>
              <w:rPr>
                <w:rFonts w:ascii="Times New Roman"/>
                <w:b w:val="false"/>
                <w:i w:val="false"/>
                <w:color w:val="000000"/>
                <w:sz w:val="20"/>
              </w:rPr>
              <w:t>
(csdo:‌Product‌Instance‌Id)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бұйымның зауыттық нөмірі немесе бірдей өнім бірліктері тобының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*.7.3. Өнімнің атауы</w:t>
            </w:r>
          </w:p>
          <w:p>
            <w:pPr>
              <w:spacing w:after="20"/>
              <w:ind w:left="20"/>
              <w:jc w:val="both"/>
            </w:pPr>
            <w:r>
              <w:rPr>
                <w:rFonts w:ascii="Times New Roman"/>
                <w:b w:val="false"/>
                <w:i w:val="false"/>
                <w:color w:val="000000"/>
                <w:sz w:val="20"/>
              </w:rPr>
              <w:t>
(trsdo:‌Product‌Name)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өнім бірліктері топтарының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*.7.4. Өнімді сипаттау</w:t>
            </w:r>
          </w:p>
          <w:p>
            <w:pPr>
              <w:spacing w:after="20"/>
              <w:ind w:left="20"/>
              <w:jc w:val="both"/>
            </w:pPr>
            <w:r>
              <w:rPr>
                <w:rFonts w:ascii="Times New Roman"/>
                <w:b w:val="false"/>
                <w:i w:val="false"/>
                <w:color w:val="000000"/>
                <w:sz w:val="20"/>
              </w:rPr>
              <w:t>
(trsdo:‌Product‌Text)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сәйкестендіруді қамтамасыз ететін, ол туралы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*.7.5. Өнім бірлігінің дайындалған күні</w:t>
            </w:r>
          </w:p>
          <w:p>
            <w:pPr>
              <w:spacing w:after="20"/>
              <w:ind w:left="20"/>
              <w:jc w:val="both"/>
            </w:pPr>
            <w:r>
              <w:rPr>
                <w:rFonts w:ascii="Times New Roman"/>
                <w:b w:val="false"/>
                <w:i w:val="false"/>
                <w:color w:val="000000"/>
                <w:sz w:val="20"/>
              </w:rPr>
              <w:t>
(trsdo:‌Product‌Instance‌Manufactured‌Date)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*.7.6. Өнім бірлігінің жарамдылық мерзімі өткен күн</w:t>
            </w:r>
          </w:p>
          <w:p>
            <w:pPr>
              <w:spacing w:after="20"/>
              <w:ind w:left="20"/>
              <w:jc w:val="both"/>
            </w:pPr>
            <w:r>
              <w:rPr>
                <w:rFonts w:ascii="Times New Roman"/>
                <w:b w:val="false"/>
                <w:i w:val="false"/>
                <w:color w:val="000000"/>
                <w:sz w:val="20"/>
              </w:rPr>
              <w:t>
(trsdo:‌Product‌Instance‌Expiry‌Date)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*.7.7. ЕАЭО СЭҚ ТН бойынша тауардың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сәйкес тауарлар тобының (сыныбының)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алынған кодтың мәні 2, 4, 6, 8, 9 немесе 10 белгі деңгейінде.</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еуропалық нөмірі</w:t>
            </w:r>
          </w:p>
          <w:p>
            <w:pPr>
              <w:spacing w:after="20"/>
              <w:ind w:left="20"/>
              <w:jc w:val="both"/>
            </w:pPr>
            <w:r>
              <w:rPr>
                <w:rFonts w:ascii="Times New Roman"/>
                <w:b w:val="false"/>
                <w:i w:val="false"/>
                <w:color w:val="000000"/>
                <w:sz w:val="20"/>
              </w:rPr>
              <w:t>
(trsdo:‌EANCommodity‌Id)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немесе тауардың штрихкодын беруге арналған тауардың еуропалық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trsdo:‌EANCommodity‌Id‌Type (M.TR.SDT.00016)</w:t>
            </w:r>
          </w:p>
          <w:p>
            <w:pPr>
              <w:spacing w:after="20"/>
              <w:ind w:left="20"/>
              <w:jc w:val="both"/>
            </w:pPr>
            <w:r>
              <w:rPr>
                <w:rFonts w:ascii="Times New Roman"/>
                <w:b w:val="false"/>
                <w:i w:val="false"/>
                <w:color w:val="000000"/>
                <w:sz w:val="20"/>
              </w:rPr>
              <w:t>
Штрихкодты қалыптастыру қағидаларына сәйкес сәйкестендіргіштің мәні EAN-8 немесе EAN-13 стандарта GS1.</w:t>
            </w:r>
          </w:p>
          <w:p>
            <w:pPr>
              <w:spacing w:after="20"/>
              <w:ind w:left="20"/>
              <w:jc w:val="both"/>
            </w:pPr>
            <w:r>
              <w:rPr>
                <w:rFonts w:ascii="Times New Roman"/>
                <w:b w:val="false"/>
                <w:i w:val="false"/>
                <w:color w:val="000000"/>
                <w:sz w:val="20"/>
              </w:rPr>
              <w:t>
Шаблон: \d{8}|\d{13}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 туралы мәліметтер</w:t>
            </w:r>
          </w:p>
          <w:p>
            <w:pPr>
              <w:spacing w:after="20"/>
              <w:ind w:left="20"/>
              <w:jc w:val="both"/>
            </w:pPr>
            <w:r>
              <w:rPr>
                <w:rFonts w:ascii="Times New Roman"/>
                <w:b w:val="false"/>
                <w:i w:val="false"/>
                <w:color w:val="000000"/>
                <w:sz w:val="20"/>
              </w:rPr>
              <w:t>
(trcdo:‌Doc‌Information‌Details)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соған сәйкес дайындалған құжат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trcdo:‌Doc‌Information‌Details‌Type (M.TR.CDT.00018)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құжаттың түрін, қабылдаған органның (ұйымның) атауын және құжаттың өз атауын қамтитын,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берілетін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*.10. ЕАЭО СЭҚ ТН бойынша тауардың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сәйкес тауарлар тобының (сыныбының)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алынған кодтың мәні 2, 4, 6, 8, 9 немесе 10 белгі деңгейінде.</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2.10.2. Техникалық реттеу объектісі түрінің коды</w:t>
            </w:r>
          </w:p>
          <w:p>
            <w:pPr>
              <w:spacing w:after="20"/>
              <w:ind w:left="20"/>
              <w:jc w:val="both"/>
            </w:pPr>
            <w:r>
              <w:rPr>
                <w:rFonts w:ascii="Times New Roman"/>
                <w:b w:val="false"/>
                <w:i w:val="false"/>
                <w:color w:val="000000"/>
                <w:sz w:val="20"/>
              </w:rPr>
              <w:t>
(trsdo:‌Technical‌Regulation‌Object‌Kind‌Code)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объектісі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trsdo:‌Technical‌Regulation‌Object‌Kind‌Code‌Type (M.TR.SDT.00005)</w:t>
            </w:r>
          </w:p>
          <w:p>
            <w:pPr>
              <w:spacing w:after="20"/>
              <w:ind w:left="20"/>
              <w:jc w:val="both"/>
            </w:pPr>
            <w:r>
              <w:rPr>
                <w:rFonts w:ascii="Times New Roman"/>
                <w:b w:val="false"/>
                <w:i w:val="false"/>
                <w:color w:val="000000"/>
                <w:sz w:val="20"/>
              </w:rPr>
              <w:t>
Техникалық реттеу объектілері түрлерінің сыныптауышына сәйкес кодтың мәні.</w:t>
            </w:r>
          </w:p>
          <w:p>
            <w:pPr>
              <w:spacing w:after="20"/>
              <w:ind w:left="20"/>
              <w:jc w:val="both"/>
            </w:pPr>
            <w:r>
              <w:rPr>
                <w:rFonts w:ascii="Times New Roman"/>
                <w:b w:val="false"/>
                <w:i w:val="false"/>
                <w:color w:val="000000"/>
                <w:sz w:val="20"/>
              </w:rPr>
              <w:t>
Шаблон: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2.10.3. Техникалық реттеу объектісі түрінің атауы</w:t>
            </w:r>
          </w:p>
          <w:p>
            <w:pPr>
              <w:spacing w:after="20"/>
              <w:ind w:left="20"/>
              <w:jc w:val="both"/>
            </w:pPr>
            <w:r>
              <w:rPr>
                <w:rFonts w:ascii="Times New Roman"/>
                <w:b w:val="false"/>
                <w:i w:val="false"/>
                <w:color w:val="000000"/>
                <w:sz w:val="20"/>
              </w:rPr>
              <w:t>
(trsdo:‌Technical‌Regulation‌Object‌Kind‌Name)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2.10.4. Дайындаушы</w:t>
            </w:r>
          </w:p>
          <w:p>
            <w:pPr>
              <w:spacing w:after="20"/>
              <w:ind w:left="20"/>
              <w:jc w:val="both"/>
            </w:pPr>
            <w:r>
              <w:rPr>
                <w:rFonts w:ascii="Times New Roman"/>
                <w:b w:val="false"/>
                <w:i w:val="false"/>
                <w:color w:val="000000"/>
                <w:sz w:val="20"/>
              </w:rPr>
              <w:t>
(trcdo:‌Manufacturer‌Details)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дайындаушы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trcdo:‌Manufacturer‌Details‌Type (M.TR.CDT.00008)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қызметті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қызметті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алынған сәйкестендіргіштің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w:t>
            </w:r>
          </w:p>
          <w:p>
            <w:pPr>
              <w:spacing w:after="20"/>
              <w:ind w:left="20"/>
              <w:jc w:val="both"/>
            </w:pPr>
            <w:r>
              <w:rPr>
                <w:rFonts w:ascii="Times New Roman"/>
                <w:b w:val="false"/>
                <w:i w:val="false"/>
                <w:color w:val="000000"/>
                <w:sz w:val="20"/>
              </w:rPr>
              <w:t>
(ccdo:‌Address‌V4‌Details)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дайындаушының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ccdo:‌Address‌Details‌V4‌Type (M.CDT.00079)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 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 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*.7.11. Почталық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кәсіпорынының почталық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*.7.13. Мәтіндік нысандағы мекенжай</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берілген мекенжай элементтерінің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*.8.3. Байланыс арнасын сәйкестендіргіш</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*.9. Дайындаушының филиалы</w:t>
            </w:r>
          </w:p>
          <w:p>
            <w:pPr>
              <w:spacing w:after="20"/>
              <w:ind w:left="20"/>
              <w:jc w:val="both"/>
            </w:pPr>
            <w:r>
              <w:rPr>
                <w:rFonts w:ascii="Times New Roman"/>
                <w:b w:val="false"/>
                <w:i w:val="false"/>
                <w:color w:val="000000"/>
                <w:sz w:val="20"/>
              </w:rPr>
              <w:t>
(trcdo:‌Manufacturer‌Branch‌Details)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филиалы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trcdo:‌Manufacturer‌Branch‌Details‌Type (M.TR.CDT.00021)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қызметті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қызметті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алынған сәйкестендіргіштің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*.9.7. Бірегей кедендік сәйкестендіру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мақсаттарына арналған,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*.9.8. Салық төлеушіні сәйкестендіргіш</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Ресей Федерациясында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*.9.10. Мекенжай</w:t>
            </w:r>
          </w:p>
          <w:p>
            <w:pPr>
              <w:spacing w:after="20"/>
              <w:ind w:left="20"/>
              <w:jc w:val="both"/>
            </w:pPr>
            <w:r>
              <w:rPr>
                <w:rFonts w:ascii="Times New Roman"/>
                <w:b w:val="false"/>
                <w:i w:val="false"/>
                <w:color w:val="000000"/>
                <w:sz w:val="20"/>
              </w:rPr>
              <w:t>
(ccdo:‌Address‌V4‌Details)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филиалдың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ccdo:‌Address‌Details‌V4‌Type (M.CDT.00079)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 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 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*.9.10.11. Почталық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кәсіпорынының почталық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*.9.10.13. Мәтіндік нысандағы мекенжай</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берілген мекенжай элементтерінің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*.9.11.3. Байланыс арнасын сәйкестендіргіш</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2.10.5. Құжат туралы мәліметтер</w:t>
            </w:r>
          </w:p>
          <w:p>
            <w:pPr>
              <w:spacing w:after="20"/>
              <w:ind w:left="20"/>
              <w:jc w:val="both"/>
            </w:pPr>
            <w:r>
              <w:rPr>
                <w:rFonts w:ascii="Times New Roman"/>
                <w:b w:val="false"/>
                <w:i w:val="false"/>
                <w:color w:val="000000"/>
                <w:sz w:val="20"/>
              </w:rPr>
              <w:t>
(trcdo:‌Doc‌Information‌Details)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ілеспе құжаттаманың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trcdo:‌Doc‌Information‌Details‌Type (M.TR.CDT.00018)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құжаттың түрін, қабылдаған органның (ұйымның) атауын және құжаттың өз атауын қамтитын,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берілетін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2.11. Сәйкестікті растайтын құжат туралы мәліметтер</w:t>
            </w:r>
          </w:p>
          <w:p>
            <w:pPr>
              <w:spacing w:after="20"/>
              <w:ind w:left="20"/>
              <w:jc w:val="both"/>
            </w:pPr>
            <w:r>
              <w:rPr>
                <w:rFonts w:ascii="Times New Roman"/>
                <w:b w:val="false"/>
                <w:i w:val="false"/>
                <w:color w:val="000000"/>
                <w:sz w:val="20"/>
              </w:rPr>
              <w:t>
(trcdo:‌Compliance‌Doc‌Details)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талаптарға сәйкестікті дәлелдеу ретінде ұсынылған құжат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trcdo:‌Compliance‌Doc‌Details‌Type (M.TR.CDT.00015)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түрін, қабылдаған органның (ұйымның) атауын және құжаттың өз атауын қамтитын (қажет болған кезде) құжаттың атауы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берілетін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берген шаруашылық жүргізуші субъектінің толық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2.11.5. Сәйкестікті бағалау жөніндегі органды сәйкестендіргіш</w:t>
            </w:r>
          </w:p>
          <w:p>
            <w:pPr>
              <w:spacing w:after="20"/>
              <w:ind w:left="20"/>
              <w:jc w:val="both"/>
            </w:pPr>
            <w:r>
              <w:rPr>
                <w:rFonts w:ascii="Times New Roman"/>
                <w:b w:val="false"/>
                <w:i w:val="false"/>
                <w:color w:val="000000"/>
                <w:sz w:val="20"/>
              </w:rPr>
              <w:t>
(trsdo:‌Conformity‌Authority‌Id)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органдардың бірыңғай тізілімінің ұлттық бөлігіндегі сәйкестікті бағалау жөніндегі органның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2.11.6. Шаруашылық жүргізуші субъектінің аккредиттелгенін растайтын құжаттың нөмірі</w:t>
            </w:r>
          </w:p>
          <w:p>
            <w:pPr>
              <w:spacing w:after="20"/>
              <w:ind w:left="20"/>
              <w:jc w:val="both"/>
            </w:pPr>
            <w:r>
              <w:rPr>
                <w:rFonts w:ascii="Times New Roman"/>
                <w:b w:val="false"/>
                <w:i w:val="false"/>
                <w:color w:val="000000"/>
                <w:sz w:val="20"/>
              </w:rPr>
              <w:t>
(trsdo:‌Accreditation‌Certificate‌Id)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аккредиттелгенін растайтын құжаттың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2.11.7. Құжаттың күні</w:t>
            </w:r>
          </w:p>
          <w:p>
            <w:pPr>
              <w:spacing w:after="20"/>
              <w:ind w:left="20"/>
              <w:jc w:val="both"/>
            </w:pPr>
            <w:r>
              <w:rPr>
                <w:rFonts w:ascii="Times New Roman"/>
                <w:b w:val="false"/>
                <w:i w:val="false"/>
                <w:color w:val="000000"/>
                <w:sz w:val="20"/>
              </w:rPr>
              <w:t>
(trsdo:‌Accreditation‌Date)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жөніндегі органның аккредиттеуді растайтын құжатты тіркеген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2.11.8. Өзге де мәліметтер</w:t>
            </w:r>
          </w:p>
          <w:p>
            <w:pPr>
              <w:spacing w:after="20"/>
              <w:ind w:left="20"/>
              <w:jc w:val="both"/>
            </w:pPr>
            <w:r>
              <w:rPr>
                <w:rFonts w:ascii="Times New Roman"/>
                <w:b w:val="false"/>
                <w:i w:val="false"/>
                <w:color w:val="000000"/>
                <w:sz w:val="20"/>
              </w:rPr>
              <w:t>
(csdo:‌Additional‌Info‌Text)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растайтын құжат туралы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2.12. Өнімді бірыңғай тізбеге енгізу белгісі</w:t>
            </w:r>
          </w:p>
          <w:p>
            <w:pPr>
              <w:spacing w:after="20"/>
              <w:ind w:left="20"/>
              <w:jc w:val="both"/>
            </w:pPr>
            <w:r>
              <w:rPr>
                <w:rFonts w:ascii="Times New Roman"/>
                <w:b w:val="false"/>
                <w:i w:val="false"/>
                <w:color w:val="000000"/>
                <w:sz w:val="20"/>
              </w:rPr>
              <w:t>
(trsdo:‌Single‌List‌Product‌Indicator)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тізбе бойынша сәйкестік сертификаттарын және сәйкестік туралы декларацияларды бере отырып, сәйкестікті міндетті растауға жататын өнімнің бірыңғай тізбесіне өнімді қосу белгілері:</w:t>
            </w:r>
          </w:p>
          <w:p>
            <w:pPr>
              <w:spacing w:after="20"/>
              <w:ind w:left="20"/>
              <w:jc w:val="both"/>
            </w:pPr>
            <w:r>
              <w:rPr>
                <w:rFonts w:ascii="Times New Roman"/>
                <w:b w:val="false"/>
                <w:i w:val="false"/>
                <w:color w:val="000000"/>
                <w:sz w:val="20"/>
              </w:rPr>
              <w:t>
1 – өнім бірыңғай тізбеге енгізілген;</w:t>
            </w:r>
          </w:p>
          <w:p>
            <w:pPr>
              <w:spacing w:after="20"/>
              <w:ind w:left="20"/>
              <w:jc w:val="both"/>
            </w:pPr>
            <w:r>
              <w:rPr>
                <w:rFonts w:ascii="Times New Roman"/>
                <w:b w:val="false"/>
                <w:i w:val="false"/>
                <w:color w:val="000000"/>
                <w:sz w:val="20"/>
              </w:rPr>
              <w:t>0 – өнім бірыңғай тізбеден алып тасталған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2.13. Техникалық регламенттің нөмірі</w:t>
            </w:r>
          </w:p>
          <w:p>
            <w:pPr>
              <w:spacing w:after="20"/>
              <w:ind w:left="20"/>
              <w:jc w:val="both"/>
            </w:pPr>
            <w:r>
              <w:rPr>
                <w:rFonts w:ascii="Times New Roman"/>
                <w:b w:val="false"/>
                <w:i w:val="false"/>
                <w:color w:val="000000"/>
                <w:sz w:val="20"/>
              </w:rPr>
              <w:t>
(trsdo:‌Technical‌Regulation‌Id)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талаптарына сәйкестік тұрғысынан сәйкестікті бағалау жүргізілген Одақтың техникалық регламентінің (Кеден одағы техникалық регламентінің) нөмірі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trsdo:‌Technical‌Regulation‌Id‌Type (M.TR.SDT.00012)</w:t>
            </w:r>
          </w:p>
          <w:p>
            <w:pPr>
              <w:spacing w:after="20"/>
              <w:ind w:left="20"/>
              <w:jc w:val="both"/>
            </w:pPr>
            <w:r>
              <w:rPr>
                <w:rFonts w:ascii="Times New Roman"/>
                <w:b w:val="false"/>
                <w:i w:val="false"/>
                <w:color w:val="000000"/>
                <w:sz w:val="20"/>
              </w:rPr>
              <w:t>
Еуразиялық экономикалық одақтың техникалық регламенттерінің (Кеден одағы техникалық регламенттерінің) тізбесінен алынған нөмірдің мәні.</w:t>
            </w:r>
          </w:p>
          <w:p>
            <w:pPr>
              <w:spacing w:after="20"/>
              <w:ind w:left="20"/>
              <w:jc w:val="both"/>
            </w:pPr>
            <w:r>
              <w:rPr>
                <w:rFonts w:ascii="Times New Roman"/>
                <w:b w:val="false"/>
                <w:i w:val="false"/>
                <w:color w:val="000000"/>
                <w:sz w:val="20"/>
              </w:rPr>
              <w:t>
Шаблон: ТР (ТС|ЕАЭС) \d{3}/\d{4}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2.14. Құжат туралы мәліметтер</w:t>
            </w:r>
          </w:p>
          <w:p>
            <w:pPr>
              <w:spacing w:after="20"/>
              <w:ind w:left="20"/>
              <w:jc w:val="both"/>
            </w:pPr>
            <w:r>
              <w:rPr>
                <w:rFonts w:ascii="Times New Roman"/>
                <w:b w:val="false"/>
                <w:i w:val="false"/>
                <w:color w:val="000000"/>
                <w:sz w:val="20"/>
              </w:rPr>
              <w:t>
(trcdo:‌Doc‌Information‌Details)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талаптарына сәйкестік тұрғысынан сәйкестікті бағалау жүргізілген нормативтік құжат туралы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trcdo:‌Doc‌Information‌Details‌Type (M.TR.CDT.00018)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құжаттың түрін, қабылдаған органның (ұйымның) атауын және құжаттың өз атауын қамтитын,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берілетін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(аудитор сарапшының)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2.16. Сәйкестікті бағалау туралы құжат түрінің коды</w:t>
            </w:r>
          </w:p>
          <w:p>
            <w:pPr>
              <w:spacing w:after="20"/>
              <w:ind w:left="20"/>
              <w:jc w:val="both"/>
            </w:pPr>
            <w:r>
              <w:rPr>
                <w:rFonts w:ascii="Times New Roman"/>
                <w:b w:val="false"/>
                <w:i w:val="false"/>
                <w:color w:val="000000"/>
                <w:sz w:val="20"/>
              </w:rPr>
              <w:t>
(trsdo:‌Conformity‌Doc‌Kind‌Code)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trsdo:‌Conformity‌Doc‌Kind‌Code‌Type (M.TR.SDT.00001)</w:t>
            </w:r>
          </w:p>
          <w:p>
            <w:pPr>
              <w:spacing w:after="20"/>
              <w:ind w:left="20"/>
              <w:jc w:val="both"/>
            </w:pPr>
            <w:r>
              <w:rPr>
                <w:rFonts w:ascii="Times New Roman"/>
                <w:b w:val="false"/>
                <w:i w:val="false"/>
                <w:color w:val="000000"/>
                <w:sz w:val="20"/>
              </w:rPr>
              <w:t>
Сәйкестікті бағалау туралы құжаттар түрлерінің сыныптауышына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2.17. Сәйкестікті бағалау туралы құжат түрінің атауы</w:t>
            </w:r>
          </w:p>
          <w:p>
            <w:pPr>
              <w:spacing w:after="20"/>
              <w:ind w:left="20"/>
              <w:jc w:val="both"/>
            </w:pPr>
            <w:r>
              <w:rPr>
                <w:rFonts w:ascii="Times New Roman"/>
                <w:b w:val="false"/>
                <w:i w:val="false"/>
                <w:color w:val="000000"/>
                <w:sz w:val="20"/>
              </w:rPr>
              <w:t>
(trsdo:‌Conformity‌Doc‌Kind‌Name)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2.18. Сертификаттау схемасының коды</w:t>
            </w:r>
          </w:p>
          <w:p>
            <w:pPr>
              <w:spacing w:after="20"/>
              <w:ind w:left="20"/>
              <w:jc w:val="both"/>
            </w:pPr>
            <w:r>
              <w:rPr>
                <w:rFonts w:ascii="Times New Roman"/>
                <w:b w:val="false"/>
                <w:i w:val="false"/>
                <w:color w:val="000000"/>
                <w:sz w:val="20"/>
              </w:rPr>
              <w:t>
(trsdo:‌Certification‌Scheme‌Code)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схемасының немесе декларациялау схемасының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trsdo:‌Certification‌Scheme‌Code‌Type (M.TR.SDT.00267)</w:t>
            </w:r>
          </w:p>
          <w:p>
            <w:pPr>
              <w:spacing w:after="20"/>
              <w:ind w:left="20"/>
              <w:jc w:val="both"/>
            </w:pPr>
            <w:r>
              <w:rPr>
                <w:rFonts w:ascii="Times New Roman"/>
                <w:b w:val="false"/>
                <w:i w:val="false"/>
                <w:color w:val="000000"/>
                <w:sz w:val="20"/>
              </w:rPr>
              <w:t>
Сертификаттау және декларациялау схемаларының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2.19. Талаптардың сақталуын қамтамасыз ететін құжат туралы мәліметтер</w:t>
            </w:r>
          </w:p>
          <w:p>
            <w:pPr>
              <w:spacing w:after="20"/>
              <w:ind w:left="20"/>
              <w:jc w:val="both"/>
            </w:pPr>
            <w:r>
              <w:rPr>
                <w:rFonts w:ascii="Times New Roman"/>
                <w:b w:val="false"/>
                <w:i w:val="false"/>
                <w:color w:val="000000"/>
                <w:sz w:val="20"/>
              </w:rPr>
              <w:t>
(trcdo:‌Compliance‌Providing‌Doc‌Details)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нәтижесінде белгіленген талаптардың сақталуы қамтамасыз етілетін стандарт немесе өзге де құжат туралы ақпарат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trcdo:‌Compliance‌Providing‌Doc‌Details‌Type (M.TR.CDT.00010)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2.19.1. Құжаттың құрылымдық бөлігінің белгілемесі</w:t>
            </w:r>
          </w:p>
          <w:p>
            <w:pPr>
              <w:spacing w:after="20"/>
              <w:ind w:left="20"/>
              <w:jc w:val="both"/>
            </w:pPr>
            <w:r>
              <w:rPr>
                <w:rFonts w:ascii="Times New Roman"/>
                <w:b w:val="false"/>
                <w:i w:val="false"/>
                <w:color w:val="000000"/>
                <w:sz w:val="20"/>
              </w:rPr>
              <w:t>
(trcdo:‌Doc‌Structural‌Element‌Details)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 нәтижесінде белгіленген талаптардың сақталуы ерікті нысанда қамтамасыз етілетін стандарт бөлімінің (тармағының, тармақшасының)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trcdo:‌Doc‌Structural‌Element‌Details‌Type (M.TR.CDT.00011)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*.1. Құжаттың құрылымдық бөлігінің сәйкестендіргіші</w:t>
            </w:r>
          </w:p>
          <w:p>
            <w:pPr>
              <w:spacing w:after="20"/>
              <w:ind w:left="20"/>
              <w:jc w:val="both"/>
            </w:pPr>
            <w:r>
              <w:rPr>
                <w:rFonts w:ascii="Times New Roman"/>
                <w:b w:val="false"/>
                <w:i w:val="false"/>
                <w:color w:val="000000"/>
                <w:sz w:val="20"/>
              </w:rPr>
              <w:t>
(trsdo:‌Doc‌Structural‌Element‌Id)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құрылымдық бөлігінің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құрылымдық бөлігінің атауы</w:t>
            </w:r>
          </w:p>
          <w:p>
            <w:pPr>
              <w:spacing w:after="20"/>
              <w:ind w:left="20"/>
              <w:jc w:val="both"/>
            </w:pPr>
            <w:r>
              <w:rPr>
                <w:rFonts w:ascii="Times New Roman"/>
                <w:b w:val="false"/>
                <w:i w:val="false"/>
                <w:color w:val="000000"/>
                <w:sz w:val="20"/>
              </w:rPr>
              <w:t>
(trsdo:‌Doc‌Structural‌Element‌Name)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құрылымдық бөлігінің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2.19.2. Құжаттың стандарттар тізбесіне енгізілгенінің белгісі</w:t>
            </w:r>
          </w:p>
          <w:p>
            <w:pPr>
              <w:spacing w:after="20"/>
              <w:ind w:left="20"/>
              <w:jc w:val="both"/>
            </w:pPr>
            <w:r>
              <w:rPr>
                <w:rFonts w:ascii="Times New Roman"/>
                <w:b w:val="false"/>
                <w:i w:val="false"/>
                <w:color w:val="000000"/>
                <w:sz w:val="20"/>
              </w:rPr>
              <w:t>
(trsdo:‌Standard‌List‌Indicator)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 нәтижесінде белгіленген талаптардың сақталуы ерікті негізде қамтамасыз етілетін стандарттар тізбесіне құжаттың енгізілгенінің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берілетін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2.20. Құжаттың қолданылу мәртебесі</w:t>
            </w:r>
          </w:p>
          <w:p>
            <w:pPr>
              <w:spacing w:after="20"/>
              <w:ind w:left="20"/>
              <w:jc w:val="both"/>
            </w:pPr>
            <w:r>
              <w:rPr>
                <w:rFonts w:ascii="Times New Roman"/>
                <w:b w:val="false"/>
                <w:i w:val="false"/>
                <w:color w:val="000000"/>
                <w:sz w:val="20"/>
              </w:rPr>
              <w:t>
(trcdo:‌Doc‌Status‌Details)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мәртебесінің өзгеруі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trcdo:‌Doc‌Status‌Details‌Type (M.TR.CDT.00030)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2.20.1. Құжаттың қолданылу мәртебесінің коды</w:t>
            </w:r>
          </w:p>
          <w:p>
            <w:pPr>
              <w:spacing w:after="20"/>
              <w:ind w:left="20"/>
              <w:jc w:val="both"/>
            </w:pPr>
            <w:r>
              <w:rPr>
                <w:rFonts w:ascii="Times New Roman"/>
                <w:b w:val="false"/>
                <w:i w:val="false"/>
                <w:color w:val="000000"/>
                <w:sz w:val="20"/>
              </w:rPr>
              <w:t>
(trsdo:‌Doc‌Status‌Code)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trsdo:‌Doc‌Status‌Code‌Type (M.TR.SDT.00015)</w:t>
            </w:r>
          </w:p>
          <w:p>
            <w:pPr>
              <w:spacing w:after="20"/>
              <w:ind w:left="20"/>
              <w:jc w:val="both"/>
            </w:pPr>
            <w:r>
              <w:rPr>
                <w:rFonts w:ascii="Times New Roman"/>
                <w:b w:val="false"/>
                <w:i w:val="false"/>
                <w:color w:val="000000"/>
                <w:sz w:val="20"/>
              </w:rPr>
              <w:t>
Құжаттың қолданылу мәртебесінің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2.20.2. Құжат туралы мәліметтер</w:t>
            </w:r>
          </w:p>
          <w:p>
            <w:pPr>
              <w:spacing w:after="20"/>
              <w:ind w:left="20"/>
              <w:jc w:val="both"/>
            </w:pPr>
            <w:r>
              <w:rPr>
                <w:rFonts w:ascii="Times New Roman"/>
                <w:b w:val="false"/>
                <w:i w:val="false"/>
                <w:color w:val="000000"/>
                <w:sz w:val="20"/>
              </w:rPr>
              <w:t>
(trcdo:‌Doc‌Information‌Details)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 соның негізінде белгіленген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trcdo:‌Doc‌Information‌Details‌Type (M.TR.CDT.00018)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құжаттың түрін, қабылдаған органның (ұйымның) атауын және құжаттың өз атауын қамтитын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берілетін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2.20.3. Бастапқы күн</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қолданысының бастапқы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2.20.4. Соңғы күн</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қолданысының соңғы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2.20.5. Ескертпе</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мәртебесінің өзгеру себебінің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2.21. Өзге мәліметтер</w:t>
            </w:r>
          </w:p>
          <w:p>
            <w:pPr>
              <w:spacing w:after="20"/>
              <w:ind w:left="20"/>
              <w:jc w:val="both"/>
            </w:pPr>
            <w:r>
              <w:rPr>
                <w:rFonts w:ascii="Times New Roman"/>
                <w:b w:val="false"/>
                <w:i w:val="false"/>
                <w:color w:val="000000"/>
                <w:sz w:val="20"/>
              </w:rPr>
              <w:t>
(csdo:‌Additional‌Info‌Text)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2.22. Жалпы ресурс жазбасының технологиялық сипаттамалары</w:t>
            </w:r>
          </w:p>
          <w:p>
            <w:pPr>
              <w:spacing w:after="20"/>
              <w:ind w:left="20"/>
              <w:jc w:val="both"/>
            </w:pPr>
            <w:r>
              <w:rPr>
                <w:rFonts w:ascii="Times New Roman"/>
                <w:b w:val="false"/>
                <w:i w:val="false"/>
                <w:color w:val="000000"/>
                <w:sz w:val="20"/>
              </w:rPr>
              <w:t>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берілген немесе қабылданған құжаттардың бірыңғай тізіліміндегі жазба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2.22.1. Қолданылу кезеңі</w:t>
            </w:r>
          </w:p>
          <w:p>
            <w:pPr>
              <w:spacing w:after="20"/>
              <w:ind w:left="20"/>
              <w:jc w:val="both"/>
            </w:pPr>
            <w:r>
              <w:rPr>
                <w:rFonts w:ascii="Times New Roman"/>
                <w:b w:val="false"/>
                <w:i w:val="false"/>
                <w:color w:val="000000"/>
                <w:sz w:val="20"/>
              </w:rPr>
              <w:t>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дерекқор) жазбасының қолданылу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 мен уақыт</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 мен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 мен уақыт</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мен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2.22.2. Жаңартылу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дерекқор) жазбасының жаңартылған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д) көрсетілген Шешіммен бекітілген Берілген сәйкестік сертификаттары мен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процесіне қосылу тәртібінде:</w:t>
      </w:r>
    </w:p>
    <w:bookmarkEnd w:id="44"/>
    <w:bookmarkStart w:name="z51" w:id="45"/>
    <w:p>
      <w:pPr>
        <w:spacing w:after="0"/>
        <w:ind w:left="0"/>
        <w:jc w:val="both"/>
      </w:pPr>
      <w:r>
        <w:rPr>
          <w:rFonts w:ascii="Times New Roman"/>
          <w:b w:val="false"/>
          <w:i w:val="false"/>
          <w:color w:val="000000"/>
          <w:sz w:val="28"/>
        </w:rPr>
        <w:t>
      7-тармақтың "в" және "г" тармақшалары және 8 – 13-тармақтар алып тасталсын;</w:t>
      </w:r>
    </w:p>
    <w:bookmarkEnd w:id="45"/>
    <w:bookmarkStart w:name="z52" w:id="46"/>
    <w:p>
      <w:pPr>
        <w:spacing w:after="0"/>
        <w:ind w:left="0"/>
        <w:jc w:val="both"/>
      </w:pPr>
      <w:r>
        <w:rPr>
          <w:rFonts w:ascii="Times New Roman"/>
          <w:b w:val="false"/>
          <w:i w:val="false"/>
          <w:color w:val="000000"/>
          <w:sz w:val="28"/>
        </w:rPr>
        <w:t>
      14-тармақтағы "6 – 13-тармақтарда" деген сөздер "6 және 7-тармақтарда" деген сөздермен ауыстырылсын;</w:t>
      </w:r>
    </w:p>
    <w:bookmarkEnd w:id="46"/>
    <w:bookmarkStart w:name="z53" w:id="47"/>
    <w:p>
      <w:pPr>
        <w:spacing w:after="0"/>
        <w:ind w:left="0"/>
        <w:jc w:val="both"/>
      </w:pPr>
      <w:r>
        <w:rPr>
          <w:rFonts w:ascii="Times New Roman"/>
          <w:b w:val="false"/>
          <w:i w:val="false"/>
          <w:color w:val="000000"/>
          <w:sz w:val="28"/>
        </w:rPr>
        <w:t>
      15-тармақтағы "7 – 13-тармақтарда" деген сөздер "7-тармақта деген сөздермен ауыстырылсын";</w:t>
      </w:r>
    </w:p>
    <w:bookmarkEnd w:id="47"/>
    <w:bookmarkStart w:name="z54" w:id="48"/>
    <w:p>
      <w:pPr>
        <w:spacing w:after="0"/>
        <w:ind w:left="0"/>
        <w:jc w:val="both"/>
      </w:pPr>
      <w:r>
        <w:rPr>
          <w:rFonts w:ascii="Times New Roman"/>
          <w:b w:val="false"/>
          <w:i w:val="false"/>
          <w:color w:val="000000"/>
          <w:sz w:val="28"/>
        </w:rPr>
        <w:t>
      18-тармақтағы "осы бөлімнің 1-кіші бөлімінде айқындалған талаптарға" деген сөздер "Еуразиялық экономикалық комиссия Алқасының 2016 жылғы 10 мамырдағы № 39 шешімімен бекітілген Берілген сәйкестік сертификаттары мен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процесін сыртқы және өзара сауданың интеграцияланған ақпараттық жүйесінің құралдарымен іске асыру кезінде пайдаланылатын электрондық құжаттар мен мәліметтердің форматтары мен құрылымдарының сипаттамасында (бұдан әрі – Электрондық құжаттар мен мәліметтердің форматтары мен құрылымдарының сипаттамасы) келтірілген "Сертификаттар мен декларациялардың бірыңғай тізілімінен алынған мәліметтер" (R.TR.TS.01.001) электрондық құжатының (мәліметтердің) құрылымына" деген сөздермен ауыстырылсын;</w:t>
      </w:r>
    </w:p>
    <w:bookmarkEnd w:id="48"/>
    <w:bookmarkStart w:name="z55" w:id="49"/>
    <w:p>
      <w:pPr>
        <w:spacing w:after="0"/>
        <w:ind w:left="0"/>
        <w:jc w:val="both"/>
      </w:pPr>
      <w:r>
        <w:rPr>
          <w:rFonts w:ascii="Times New Roman"/>
          <w:b w:val="false"/>
          <w:i w:val="false"/>
          <w:color w:val="000000"/>
          <w:sz w:val="28"/>
        </w:rPr>
        <w:t>
      19-тармақтағы "Ақпараттық өзара іс-қимыл регламентінде" деген сөздер "Еуразиялық экономикалық комиссия Алқасының 2016 жылғы 10 мамырдағы № 39 шешімімен бекітілген Берілген сәйкестік сертификаттары мен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регламентінде (бұдан әрі – Ақпараттық өзара іс-қимыл регламенті)" деген сөздермен ауыстырылсын;</w:t>
      </w:r>
    </w:p>
    <w:bookmarkEnd w:id="49"/>
    <w:bookmarkStart w:name="z56" w:id="50"/>
    <w:p>
      <w:pPr>
        <w:spacing w:after="0"/>
        <w:ind w:left="0"/>
        <w:jc w:val="both"/>
      </w:pPr>
      <w:r>
        <w:rPr>
          <w:rFonts w:ascii="Times New Roman"/>
          <w:b w:val="false"/>
          <w:i w:val="false"/>
          <w:color w:val="000000"/>
          <w:sz w:val="28"/>
        </w:rPr>
        <w:t>
      20-тармақтағы "P.TS.01.MSG.006" деген белгілеме "P.TS.01.MSG.002" деген белгілемемен ауыстырылсын;</w:t>
      </w:r>
    </w:p>
    <w:bookmarkEnd w:id="50"/>
    <w:bookmarkStart w:name="z57" w:id="51"/>
    <w:p>
      <w:pPr>
        <w:spacing w:after="0"/>
        <w:ind w:left="0"/>
        <w:jc w:val="both"/>
      </w:pPr>
      <w:r>
        <w:rPr>
          <w:rFonts w:ascii="Times New Roman"/>
          <w:b w:val="false"/>
          <w:i w:val="false"/>
          <w:color w:val="000000"/>
          <w:sz w:val="28"/>
        </w:rPr>
        <w:t xml:space="preserve">
      21-тармақ мынадай редакцияда жазылсын: </w:t>
      </w:r>
    </w:p>
    <w:bookmarkEnd w:id="51"/>
    <w:p>
      <w:pPr>
        <w:spacing w:after="0"/>
        <w:ind w:left="0"/>
        <w:jc w:val="both"/>
      </w:pPr>
      <w:r>
        <w:rPr>
          <w:rFonts w:ascii="Times New Roman"/>
          <w:b w:val="false"/>
          <w:i w:val="false"/>
          <w:color w:val="000000"/>
          <w:sz w:val="28"/>
        </w:rPr>
        <w:t>
      "21. Жалпы процесті үйлестіруші мәліметтердің өзгергені туралы электрондық хабарламаның немесе мәліметтерде өзгерістердің жоқ екендігі туралы электрондық хабарламаның алынғанын және сәтті өңделгенін растайды. Қате болмаған жағдайда, жалпы процесті үйлестіруші көрсетілген мәліметтерді Одақтың ақпараттық порталында жариялайды.";</w:t>
      </w:r>
    </w:p>
    <w:bookmarkStart w:name="z58" w:id="52"/>
    <w:p>
      <w:pPr>
        <w:spacing w:after="0"/>
        <w:ind w:left="0"/>
        <w:jc w:val="both"/>
      </w:pPr>
      <w:r>
        <w:rPr>
          <w:rFonts w:ascii="Times New Roman"/>
          <w:b w:val="false"/>
          <w:i w:val="false"/>
          <w:color w:val="000000"/>
          <w:sz w:val="28"/>
        </w:rPr>
        <w:t>
      2-бөлім мынадай мазмұндағы 21</w:t>
      </w:r>
      <w:r>
        <w:rPr>
          <w:rFonts w:ascii="Times New Roman"/>
          <w:b w:val="false"/>
          <w:i w:val="false"/>
          <w:color w:val="000000"/>
          <w:vertAlign w:val="superscript"/>
        </w:rPr>
        <w:t>1</w:t>
      </w:r>
      <w:r>
        <w:rPr>
          <w:rFonts w:ascii="Times New Roman"/>
          <w:b w:val="false"/>
          <w:i w:val="false"/>
          <w:color w:val="000000"/>
          <w:sz w:val="28"/>
        </w:rPr>
        <w:t xml:space="preserve"> және 21</w:t>
      </w:r>
      <w:r>
        <w:rPr>
          <w:rFonts w:ascii="Times New Roman"/>
          <w:b w:val="false"/>
          <w:i w:val="false"/>
          <w:color w:val="000000"/>
          <w:vertAlign w:val="superscript"/>
        </w:rPr>
        <w:t>2</w:t>
      </w:r>
      <w:r>
        <w:rPr>
          <w:rFonts w:ascii="Times New Roman"/>
          <w:b w:val="false"/>
          <w:i w:val="false"/>
          <w:color w:val="000000"/>
          <w:sz w:val="28"/>
        </w:rPr>
        <w:t>-тармақтармен толықтырылсын:</w:t>
      </w:r>
    </w:p>
    <w:bookmarkEnd w:id="52"/>
    <w:p>
      <w:pPr>
        <w:spacing w:after="0"/>
        <w:ind w:left="0"/>
        <w:jc w:val="both"/>
      </w:pPr>
      <w:r>
        <w:rPr>
          <w:rFonts w:ascii="Times New Roman"/>
          <w:b w:val="false"/>
          <w:i w:val="false"/>
          <w:color w:val="000000"/>
          <w:sz w:val="28"/>
        </w:rPr>
        <w:t>
      "21</w:t>
      </w:r>
      <w:r>
        <w:rPr>
          <w:rFonts w:ascii="Times New Roman"/>
          <w:b w:val="false"/>
          <w:i w:val="false"/>
          <w:color w:val="000000"/>
          <w:vertAlign w:val="superscript"/>
        </w:rPr>
        <w:t>1</w:t>
      </w:r>
      <w:r>
        <w:rPr>
          <w:rFonts w:ascii="Times New Roman"/>
          <w:b w:val="false"/>
          <w:i w:val="false"/>
          <w:color w:val="000000"/>
          <w:sz w:val="28"/>
        </w:rPr>
        <w:t>. Қателердің сипаттамасын қамтитын, мәліметтердің өзгергені туралы электрондық хабарламаны немесе мәліметтерде өзгерістердің жоқ екендігі туралы электрондық хабарламаны өңдеу хаттамасын (бұдан әрі – мәліметтерді өңдеу хаттамасы) алған кезде жалпы процеске қосылатын қатысушы қателерді жояды және жалпы процесті үйлестірушіге мәліметтердің өзгергені туралы электрондық хабарламаны немесе мәліметтерде өзгерістердің жоқ екендігі туралы электрондық хабарламаны беру процесін қайталайды.</w:t>
      </w:r>
    </w:p>
    <w:p>
      <w:pPr>
        <w:spacing w:after="0"/>
        <w:ind w:left="0"/>
        <w:jc w:val="both"/>
      </w:pPr>
      <w:r>
        <w:rPr>
          <w:rFonts w:ascii="Times New Roman"/>
          <w:b w:val="false"/>
          <w:i w:val="false"/>
          <w:color w:val="000000"/>
          <w:sz w:val="28"/>
        </w:rPr>
        <w:t>
      21</w:t>
      </w:r>
      <w:r>
        <w:rPr>
          <w:rFonts w:ascii="Times New Roman"/>
          <w:b w:val="false"/>
          <w:i w:val="false"/>
          <w:color w:val="000000"/>
          <w:vertAlign w:val="superscript"/>
        </w:rPr>
        <w:t>2</w:t>
      </w:r>
      <w:r>
        <w:rPr>
          <w:rFonts w:ascii="Times New Roman"/>
          <w:b w:val="false"/>
          <w:i w:val="false"/>
          <w:color w:val="000000"/>
          <w:sz w:val="28"/>
        </w:rPr>
        <w:t>. Жалпы процесті үйлестіруші мәліметтерді өңдеу хаттамасын орыс тілінде қалыптастырады және қосылу рәсімі орындалғанға дейін жалпы процеске қосылатын қатысушы берген мекенжайға электрондық почта арқылы жалпы процеске қосылатын қатысушыға береді.";</w:t>
      </w:r>
    </w:p>
    <w:bookmarkStart w:name="z59" w:id="53"/>
    <w:p>
      <w:pPr>
        <w:spacing w:after="0"/>
        <w:ind w:left="0"/>
        <w:jc w:val="both"/>
      </w:pPr>
      <w:r>
        <w:rPr>
          <w:rFonts w:ascii="Times New Roman"/>
          <w:b w:val="false"/>
          <w:i w:val="false"/>
          <w:color w:val="000000"/>
          <w:sz w:val="28"/>
        </w:rPr>
        <w:t>
      22 және 23-тармақтардағы "сертификаттар мен декларациялардың бірыңғай тізілімінің ұлттық бөлігінен алынған мәліметтер қамтылатын XML-құжат" деген сөздер алып тасталсын;</w:t>
      </w:r>
    </w:p>
    <w:bookmarkEnd w:id="53"/>
    <w:bookmarkStart w:name="z60" w:id="54"/>
    <w:p>
      <w:pPr>
        <w:spacing w:after="0"/>
        <w:ind w:left="0"/>
        <w:jc w:val="both"/>
      </w:pPr>
      <w:r>
        <w:rPr>
          <w:rFonts w:ascii="Times New Roman"/>
          <w:b w:val="false"/>
          <w:i w:val="false"/>
          <w:color w:val="000000"/>
          <w:sz w:val="28"/>
        </w:rPr>
        <w:t>
      24-тармақ алып тасталсын;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26-тармақтағы "24 және 25-тармақтарында" деген сөздер "20-тармағында" деген сөздермен, "RTS01_BY201410061733.zip архиві" деген сөздер "TS01_BY201410061733.zip архиві" деген сөздермен, "RTS01_BY201410061733.xml файлы" деген сөздер "TS01_BY201410061733.xml" файлы деген сөздермен, "мысалы, R_TR_TS_01_001_V_x_y_z" деген сөздер "мысалы, TR_TS_01_001_V_x_y_z" деген сөздермен ауыстырылсын.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