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e6a4" w14:textId="2abe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20-тармағының 5-тармақшасына сәйкес ақпарат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11 қазандағы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комиссияның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4-тармақшаларында көрсетілген жұмыстың 2016 жылы жүргізілген нәтижелері туралы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1.Еуразиялық экономикалық комиссия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4-тармақшаларына сәйкес 2017 жылы жүргізілген жұмыс нәтижелері туралы Еуразиялық экономикалық одаққа мүше мемлекеттердің уәкілетті органдарымен  келісілген ақпаратты 2018 жылдың бірінші жарты жылдығында Жоғары Еуразиялық экономикалық кеңестің қарауына ұсынсын.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 2017 жылғы 31 желтоқсанға дейін табиғи монополияларды реттеу саласындағы заңнаманы үндестіру жөнінде тиісті шараларды жүзеге асыру дәйектілігін айқындау бойынша іс-шаралар жоспарын ("жол картасын") бекітсін.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Қырғыз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